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290EE" w14:textId="256EC6ED" w:rsidR="00C81124" w:rsidRPr="005128BF" w:rsidRDefault="00F42B61" w:rsidP="005128BF">
      <w:pPr>
        <w:pBdr>
          <w:top w:val="single" w:sz="4" w:space="0" w:color="auto"/>
        </w:pBdr>
        <w:spacing w:line="276" w:lineRule="auto"/>
        <w:jc w:val="center"/>
        <w:rPr>
          <w:rFonts w:ascii="Garamond" w:hAnsi="Garamond"/>
          <w:b/>
          <w:lang w:val="en-IN"/>
        </w:rPr>
      </w:pPr>
      <w:bookmarkStart w:id="0" w:name="_Hlk216339753"/>
      <w:r w:rsidRPr="005128BF">
        <w:rPr>
          <w:rFonts w:ascii="Garamond" w:hAnsi="Garamond"/>
          <w:b/>
          <w:lang w:val="en-IN"/>
        </w:rPr>
        <w:t>Emperor Journal of Education</w:t>
      </w:r>
    </w:p>
    <w:p w14:paraId="03DEE16B" w14:textId="1DFE886D" w:rsidR="00C81124" w:rsidRPr="005128BF" w:rsidRDefault="00C81124" w:rsidP="005128BF">
      <w:pPr>
        <w:spacing w:line="276" w:lineRule="auto"/>
        <w:jc w:val="both"/>
        <w:rPr>
          <w:rFonts w:ascii="Garamond" w:hAnsi="Garamond"/>
          <w:b/>
          <w:position w:val="5"/>
        </w:rPr>
      </w:pPr>
      <w:r w:rsidRPr="005128BF">
        <w:rPr>
          <w:rFonts w:ascii="Garamond" w:hAnsi="Garamond"/>
          <w:b/>
        </w:rPr>
        <w:t>ISSN:</w:t>
      </w:r>
      <w:r w:rsidR="00F42B61" w:rsidRPr="005128BF">
        <w:rPr>
          <w:rFonts w:ascii="Garamond" w:hAnsi="Garamond" w:cs="Segoe UI"/>
          <w:color w:val="212529"/>
          <w:shd w:val="clear" w:color="auto" w:fill="FFFFFF"/>
        </w:rPr>
        <w:t xml:space="preserve"> </w:t>
      </w:r>
      <w:r w:rsidR="00F42B61" w:rsidRPr="005128BF">
        <w:rPr>
          <w:rFonts w:ascii="Garamond" w:hAnsi="Garamond" w:cs="Segoe UI"/>
          <w:b/>
          <w:bCs/>
          <w:color w:val="212529"/>
          <w:shd w:val="clear" w:color="auto" w:fill="FFFFFF"/>
        </w:rPr>
        <w:t>2583-0627</w:t>
      </w:r>
      <w:r w:rsidRPr="005128BF">
        <w:rPr>
          <w:rFonts w:ascii="Garamond" w:hAnsi="Garamond"/>
          <w:b/>
        </w:rPr>
        <w:t xml:space="preserve">                   Mayas Publication</w:t>
      </w:r>
      <w:r w:rsidRPr="005128BF">
        <w:rPr>
          <w:rFonts w:ascii="Garamond" w:hAnsi="Garamond"/>
          <w:b/>
          <w:position w:val="5"/>
        </w:rPr>
        <w:t xml:space="preserve">®         </w:t>
      </w:r>
      <w:r w:rsidR="00F42B61" w:rsidRPr="005128BF">
        <w:rPr>
          <w:rFonts w:ascii="Garamond" w:hAnsi="Garamond"/>
          <w:b/>
          <w:position w:val="5"/>
        </w:rPr>
        <w:t xml:space="preserve">              </w:t>
      </w:r>
      <w:r w:rsidR="00D30811">
        <w:rPr>
          <w:rFonts w:ascii="Garamond" w:hAnsi="Garamond"/>
          <w:b/>
          <w:position w:val="5"/>
        </w:rPr>
        <w:t xml:space="preserve"> </w:t>
      </w:r>
      <w:hyperlink r:id="rId9" w:history="1">
        <w:r w:rsidR="00D30811" w:rsidRPr="004217D2">
          <w:rPr>
            <w:rStyle w:val="Hyperlink"/>
            <w:rFonts w:ascii="Garamond" w:hAnsi="Garamond"/>
            <w:spacing w:val="-2"/>
          </w:rPr>
          <w:t>www.mayas.info</w:t>
        </w:r>
      </w:hyperlink>
    </w:p>
    <w:p w14:paraId="187A692A" w14:textId="4A26F1DD" w:rsidR="00C81124" w:rsidRPr="005128BF" w:rsidRDefault="00C81124" w:rsidP="005128BF">
      <w:pPr>
        <w:pBdr>
          <w:bottom w:val="single" w:sz="4" w:space="1" w:color="auto"/>
        </w:pBdr>
        <w:spacing w:line="276" w:lineRule="auto"/>
        <w:jc w:val="both"/>
        <w:rPr>
          <w:rFonts w:ascii="Garamond" w:hAnsi="Garamond"/>
          <w:b/>
        </w:rPr>
      </w:pPr>
      <w:r w:rsidRPr="005128BF">
        <w:rPr>
          <w:rFonts w:ascii="Garamond" w:hAnsi="Garamond"/>
          <w:b/>
        </w:rPr>
        <w:t xml:space="preserve">Volume-VI                                </w:t>
      </w:r>
      <w:r w:rsidR="00F42B61" w:rsidRPr="005128BF">
        <w:rPr>
          <w:rFonts w:ascii="Garamond" w:hAnsi="Garamond"/>
          <w:b/>
        </w:rPr>
        <w:t xml:space="preserve">   </w:t>
      </w:r>
      <w:r w:rsidRPr="005128BF">
        <w:rPr>
          <w:rFonts w:ascii="Garamond" w:hAnsi="Garamond"/>
          <w:b/>
        </w:rPr>
        <w:t xml:space="preserve">Issue-VII                                     </w:t>
      </w:r>
      <w:r w:rsidR="00F42B61" w:rsidRPr="005128BF">
        <w:rPr>
          <w:rFonts w:ascii="Garamond" w:hAnsi="Garamond"/>
          <w:b/>
        </w:rPr>
        <w:t xml:space="preserve">      </w:t>
      </w:r>
      <w:r w:rsidR="00D30811">
        <w:rPr>
          <w:rFonts w:ascii="Garamond" w:hAnsi="Garamond"/>
          <w:b/>
        </w:rPr>
        <w:t xml:space="preserve">   </w:t>
      </w:r>
      <w:r w:rsidRPr="005128BF">
        <w:rPr>
          <w:rFonts w:ascii="Garamond" w:hAnsi="Garamond"/>
          <w:b/>
        </w:rPr>
        <w:t>July 2026</w:t>
      </w:r>
      <w:bookmarkEnd w:id="0"/>
    </w:p>
    <w:p w14:paraId="1158F4D6" w14:textId="77777777" w:rsidR="00F42B61" w:rsidRPr="005128BF" w:rsidRDefault="00F42B61" w:rsidP="005128BF">
      <w:pPr>
        <w:pStyle w:val="ListParagraph"/>
        <w:tabs>
          <w:tab w:val="left" w:pos="697"/>
        </w:tabs>
        <w:spacing w:line="276" w:lineRule="auto"/>
        <w:ind w:left="0"/>
        <w:jc w:val="both"/>
        <w:rPr>
          <w:rFonts w:ascii="Garamond" w:hAnsi="Garamond"/>
          <w:b/>
          <w:color w:val="231F20"/>
          <w:spacing w:val="-2"/>
          <w:lang w:val="en-IN"/>
        </w:rPr>
      </w:pPr>
    </w:p>
    <w:p w14:paraId="773782BC" w14:textId="4AC20C26" w:rsidR="00820DAA" w:rsidRPr="005128BF" w:rsidRDefault="00C81124" w:rsidP="005128BF">
      <w:pPr>
        <w:pStyle w:val="ListParagraph"/>
        <w:tabs>
          <w:tab w:val="left" w:pos="697"/>
        </w:tabs>
        <w:spacing w:line="276" w:lineRule="auto"/>
        <w:ind w:left="0"/>
        <w:jc w:val="both"/>
        <w:rPr>
          <w:rFonts w:ascii="Garamond" w:hAnsi="Garamond"/>
          <w:b/>
          <w:color w:val="231F20"/>
          <w:spacing w:val="-2"/>
          <w:lang w:val="en-IN"/>
        </w:rPr>
      </w:pPr>
      <w:r w:rsidRPr="005128BF">
        <w:rPr>
          <w:rFonts w:ascii="Garamond" w:hAnsi="Garamond"/>
          <w:b/>
          <w:color w:val="231F20"/>
          <w:spacing w:val="-2"/>
          <w:lang w:val="en-IN"/>
        </w:rPr>
        <w:t xml:space="preserve">The Psychological Impact on Sedentary Behaviour Using Deep-Learning </w:t>
      </w:r>
    </w:p>
    <w:p w14:paraId="1734FE7E" w14:textId="77777777" w:rsidR="00C81124" w:rsidRPr="005128BF" w:rsidRDefault="00C81124" w:rsidP="005128BF">
      <w:pPr>
        <w:spacing w:line="276" w:lineRule="auto"/>
        <w:jc w:val="both"/>
        <w:rPr>
          <w:rFonts w:ascii="Garamond" w:hAnsi="Garamond" w:cs="Times New Roman"/>
          <w:b/>
          <w:bCs/>
        </w:rPr>
      </w:pPr>
    </w:p>
    <w:p w14:paraId="279F598A" w14:textId="5DA57FBA" w:rsidR="00820DAA" w:rsidRPr="005128BF" w:rsidRDefault="00000000" w:rsidP="005128BF">
      <w:pPr>
        <w:spacing w:line="276" w:lineRule="auto"/>
        <w:jc w:val="both"/>
        <w:rPr>
          <w:rFonts w:ascii="Garamond" w:hAnsi="Garamond" w:cs="Times New Roman"/>
          <w:b/>
          <w:bCs/>
        </w:rPr>
      </w:pPr>
      <w:r w:rsidRPr="005128BF">
        <w:rPr>
          <w:rFonts w:ascii="Garamond" w:hAnsi="Garamond" w:cs="Times New Roman"/>
          <w:b/>
          <w:bCs/>
        </w:rPr>
        <w:t>S.</w:t>
      </w:r>
      <w:r w:rsidR="000A2C08" w:rsidRPr="005128BF">
        <w:rPr>
          <w:rFonts w:ascii="Garamond" w:hAnsi="Garamond" w:cs="Times New Roman"/>
          <w:b/>
          <w:bCs/>
        </w:rPr>
        <w:t xml:space="preserve"> </w:t>
      </w:r>
      <w:proofErr w:type="spellStart"/>
      <w:r w:rsidRPr="005128BF">
        <w:rPr>
          <w:rFonts w:ascii="Garamond" w:hAnsi="Garamond" w:cs="Times New Roman"/>
          <w:b/>
          <w:bCs/>
        </w:rPr>
        <w:t>Anandanarayanan</w:t>
      </w:r>
      <w:proofErr w:type="spellEnd"/>
      <w:r w:rsidRPr="005128BF">
        <w:rPr>
          <w:rFonts w:ascii="Garamond" w:hAnsi="Garamond" w:cs="Times New Roman"/>
          <w:b/>
          <w:bCs/>
          <w:lang w:val="id-ID"/>
        </w:rPr>
        <w:t xml:space="preserve"> </w:t>
      </w:r>
    </w:p>
    <w:p w14:paraId="034A0FD6" w14:textId="77777777" w:rsidR="00C81124" w:rsidRPr="005128BF" w:rsidRDefault="00000000" w:rsidP="005128BF">
      <w:pPr>
        <w:spacing w:line="276" w:lineRule="auto"/>
        <w:jc w:val="both"/>
        <w:rPr>
          <w:rFonts w:ascii="Garamond" w:hAnsi="Garamond" w:cs="Times New Roman"/>
          <w:i/>
          <w:iCs/>
          <w:lang w:val="en-IN"/>
        </w:rPr>
      </w:pPr>
      <w:bookmarkStart w:id="1" w:name="_Hlk68515371"/>
      <w:r w:rsidRPr="005128BF">
        <w:rPr>
          <w:rFonts w:ascii="Garamond" w:hAnsi="Garamond" w:cs="Times New Roman"/>
          <w:i/>
          <w:iCs/>
          <w:lang w:val="en-IN"/>
        </w:rPr>
        <w:t xml:space="preserve">Research Scholar, </w:t>
      </w:r>
    </w:p>
    <w:p w14:paraId="1103A2B7" w14:textId="77777777" w:rsidR="00C81124" w:rsidRPr="005128BF" w:rsidRDefault="00000000" w:rsidP="005128BF">
      <w:pPr>
        <w:spacing w:line="276" w:lineRule="auto"/>
        <w:jc w:val="both"/>
        <w:rPr>
          <w:rFonts w:ascii="Garamond" w:hAnsi="Garamond" w:cs="Times New Roman"/>
          <w:i/>
          <w:iCs/>
        </w:rPr>
      </w:pPr>
      <w:r w:rsidRPr="005128BF">
        <w:rPr>
          <w:rFonts w:ascii="Garamond" w:hAnsi="Garamond" w:cs="Times New Roman"/>
          <w:i/>
          <w:iCs/>
          <w:lang w:val="en-IN"/>
        </w:rPr>
        <w:t xml:space="preserve">Department </w:t>
      </w:r>
      <w:r w:rsidRPr="005128BF">
        <w:rPr>
          <w:rFonts w:ascii="Garamond" w:hAnsi="Garamond" w:cs="Times New Roman"/>
          <w:i/>
          <w:iCs/>
        </w:rPr>
        <w:t xml:space="preserve">of Computer and information Science, </w:t>
      </w:r>
    </w:p>
    <w:p w14:paraId="273AC4B2" w14:textId="08F0CF04" w:rsidR="00820DAA" w:rsidRPr="005128BF" w:rsidRDefault="00000000" w:rsidP="005128BF">
      <w:pPr>
        <w:spacing w:line="276" w:lineRule="auto"/>
        <w:jc w:val="both"/>
        <w:rPr>
          <w:rFonts w:ascii="Garamond" w:hAnsi="Garamond" w:cs="Times New Roman"/>
          <w:i/>
          <w:iCs/>
          <w:lang w:val="en-IN"/>
        </w:rPr>
      </w:pPr>
      <w:r w:rsidRPr="005128BF">
        <w:rPr>
          <w:rFonts w:ascii="Garamond" w:hAnsi="Garamond" w:cs="Times New Roman"/>
          <w:i/>
          <w:iCs/>
        </w:rPr>
        <w:t>Annamalai University, Tamil Nadu</w:t>
      </w:r>
      <w:r w:rsidR="00F0749D">
        <w:rPr>
          <w:rFonts w:ascii="Garamond" w:hAnsi="Garamond" w:cs="Times New Roman"/>
          <w:i/>
          <w:iCs/>
        </w:rPr>
        <w:t>.</w:t>
      </w:r>
      <w:r w:rsidRPr="005128BF">
        <w:rPr>
          <w:rFonts w:ascii="Garamond" w:hAnsi="Garamond" w:cs="Times New Roman"/>
          <w:i/>
          <w:iCs/>
        </w:rPr>
        <w:t xml:space="preserve"> </w:t>
      </w:r>
    </w:p>
    <w:p w14:paraId="0F5DB351" w14:textId="77777777" w:rsidR="00C81124" w:rsidRPr="005128BF" w:rsidRDefault="00C81124" w:rsidP="005128BF">
      <w:pPr>
        <w:spacing w:line="276" w:lineRule="auto"/>
        <w:jc w:val="both"/>
        <w:rPr>
          <w:rFonts w:ascii="Garamond" w:hAnsi="Garamond" w:cs="Times New Roman"/>
          <w:b/>
          <w:bCs/>
        </w:rPr>
      </w:pPr>
    </w:p>
    <w:p w14:paraId="72B0865D" w14:textId="38D0EA54" w:rsidR="00C81124" w:rsidRPr="005128BF" w:rsidRDefault="00C81124" w:rsidP="005128BF">
      <w:pPr>
        <w:spacing w:line="276" w:lineRule="auto"/>
        <w:jc w:val="both"/>
        <w:rPr>
          <w:rFonts w:ascii="Garamond" w:hAnsi="Garamond" w:cs="Times New Roman"/>
          <w:lang w:val="en-IN"/>
        </w:rPr>
      </w:pPr>
      <w:r w:rsidRPr="005128BF">
        <w:rPr>
          <w:rFonts w:ascii="Garamond" w:hAnsi="Garamond" w:cs="Times New Roman"/>
          <w:b/>
          <w:bCs/>
        </w:rPr>
        <w:t>S. Thirumaran</w:t>
      </w:r>
    </w:p>
    <w:p w14:paraId="2BD367BA" w14:textId="77777777" w:rsidR="000A2C08" w:rsidRPr="005128BF" w:rsidRDefault="00000000" w:rsidP="005128BF">
      <w:pPr>
        <w:spacing w:line="276" w:lineRule="auto"/>
        <w:rPr>
          <w:rFonts w:ascii="Garamond" w:hAnsi="Garamond" w:cs="Times New Roman"/>
          <w:i/>
          <w:iCs/>
          <w:lang w:val="en-IN"/>
        </w:rPr>
      </w:pPr>
      <w:r w:rsidRPr="005128BF">
        <w:rPr>
          <w:rFonts w:ascii="Garamond" w:hAnsi="Garamond" w:cs="Times New Roman"/>
          <w:i/>
          <w:iCs/>
          <w:lang w:val="en-IN"/>
        </w:rPr>
        <w:t>Assistant Professor,</w:t>
      </w:r>
    </w:p>
    <w:p w14:paraId="367C16F2" w14:textId="77777777" w:rsidR="000A2C08" w:rsidRPr="005128BF" w:rsidRDefault="00000000" w:rsidP="005128BF">
      <w:pPr>
        <w:spacing w:line="276" w:lineRule="auto"/>
        <w:rPr>
          <w:rFonts w:ascii="Garamond" w:hAnsi="Garamond" w:cs="Times New Roman"/>
          <w:i/>
          <w:iCs/>
          <w:lang w:val="en-IN"/>
        </w:rPr>
      </w:pPr>
      <w:r w:rsidRPr="005128BF">
        <w:rPr>
          <w:rFonts w:ascii="Garamond" w:hAnsi="Garamond" w:cs="Times New Roman"/>
          <w:i/>
          <w:iCs/>
          <w:lang w:val="en-IN"/>
        </w:rPr>
        <w:t xml:space="preserve">Department </w:t>
      </w:r>
      <w:r w:rsidRPr="005128BF">
        <w:rPr>
          <w:rFonts w:ascii="Garamond" w:hAnsi="Garamond" w:cs="Times New Roman"/>
          <w:i/>
          <w:iCs/>
        </w:rPr>
        <w:t>of Computer Applications,</w:t>
      </w:r>
    </w:p>
    <w:p w14:paraId="278A3A95" w14:textId="55A1AD24" w:rsidR="00C81124" w:rsidRPr="005128BF" w:rsidRDefault="00000000" w:rsidP="005128BF">
      <w:pPr>
        <w:spacing w:line="276" w:lineRule="auto"/>
        <w:rPr>
          <w:rFonts w:ascii="Garamond" w:hAnsi="Garamond" w:cs="Times New Roman"/>
          <w:i/>
          <w:iCs/>
          <w:lang w:val="en-IN"/>
        </w:rPr>
      </w:pPr>
      <w:r w:rsidRPr="005128BF">
        <w:rPr>
          <w:rFonts w:ascii="Garamond" w:hAnsi="Garamond" w:cs="Times New Roman"/>
          <w:i/>
          <w:iCs/>
        </w:rPr>
        <w:t>Alagappa Government Arts College,</w:t>
      </w:r>
    </w:p>
    <w:p w14:paraId="25941943" w14:textId="77777777" w:rsidR="0045144A" w:rsidRPr="005128BF" w:rsidRDefault="00000000" w:rsidP="005128BF">
      <w:pPr>
        <w:spacing w:line="276" w:lineRule="auto"/>
        <w:rPr>
          <w:rFonts w:ascii="Garamond" w:hAnsi="Garamond" w:cs="Times New Roman"/>
          <w:i/>
          <w:iCs/>
        </w:rPr>
      </w:pPr>
      <w:r w:rsidRPr="005128BF">
        <w:rPr>
          <w:rFonts w:ascii="Garamond" w:hAnsi="Garamond" w:cs="Times New Roman"/>
          <w:i/>
          <w:iCs/>
        </w:rPr>
        <w:t xml:space="preserve">Deputed from the Department of Computer and Information Science (DCIS), </w:t>
      </w:r>
    </w:p>
    <w:p w14:paraId="164209AB" w14:textId="761B0D39" w:rsidR="00C81124" w:rsidRPr="005128BF" w:rsidRDefault="00000000" w:rsidP="005128BF">
      <w:pPr>
        <w:spacing w:line="276" w:lineRule="auto"/>
        <w:rPr>
          <w:rFonts w:ascii="Garamond" w:hAnsi="Garamond" w:cs="Times New Roman"/>
          <w:i/>
          <w:iCs/>
          <w:lang w:val="it-IT"/>
        </w:rPr>
      </w:pPr>
      <w:r w:rsidRPr="005128BF">
        <w:rPr>
          <w:rFonts w:ascii="Garamond" w:hAnsi="Garamond" w:cs="Times New Roman"/>
          <w:i/>
          <w:iCs/>
          <w:lang w:val="it-IT"/>
        </w:rPr>
        <w:t xml:space="preserve">Annamalai University, </w:t>
      </w:r>
      <w:r w:rsidR="00C81124" w:rsidRPr="005128BF">
        <w:rPr>
          <w:rFonts w:ascii="Garamond" w:hAnsi="Garamond" w:cs="Times New Roman"/>
          <w:i/>
          <w:iCs/>
          <w:lang w:val="it-IT"/>
        </w:rPr>
        <w:t>Karaikudi, Tamil Nadu</w:t>
      </w:r>
      <w:r w:rsidR="00F0749D">
        <w:rPr>
          <w:rFonts w:ascii="Garamond" w:hAnsi="Garamond" w:cs="Times New Roman"/>
          <w:i/>
          <w:iCs/>
          <w:lang w:val="it-IT"/>
        </w:rPr>
        <w:t>.</w:t>
      </w:r>
    </w:p>
    <w:bookmarkEnd w:id="1"/>
    <w:p w14:paraId="2F7DB09D" w14:textId="77777777" w:rsidR="00F42B61" w:rsidRPr="005128BF" w:rsidRDefault="00F42B61" w:rsidP="005128BF">
      <w:pPr>
        <w:tabs>
          <w:tab w:val="left" w:pos="697"/>
        </w:tabs>
        <w:spacing w:line="276" w:lineRule="auto"/>
        <w:rPr>
          <w:rFonts w:ascii="Garamond" w:hAnsi="Garamond" w:cs="Times New Roman"/>
          <w:lang w:val="it-IT"/>
        </w:rPr>
      </w:pPr>
    </w:p>
    <w:p w14:paraId="0D21D65C" w14:textId="77777777" w:rsidR="00F42B61" w:rsidRPr="005128BF" w:rsidRDefault="00000000" w:rsidP="005128BF">
      <w:pPr>
        <w:spacing w:line="276" w:lineRule="auto"/>
        <w:jc w:val="both"/>
        <w:rPr>
          <w:rFonts w:ascii="Garamond" w:hAnsi="Garamond"/>
          <w:b/>
          <w:bCs/>
        </w:rPr>
      </w:pPr>
      <w:r w:rsidRPr="005128BF">
        <w:rPr>
          <w:rFonts w:ascii="Garamond" w:hAnsi="Garamond"/>
          <w:b/>
          <w:bCs/>
        </w:rPr>
        <w:t>Abstract</w:t>
      </w:r>
    </w:p>
    <w:p w14:paraId="244B3C3E" w14:textId="2AC02589" w:rsidR="00F42B61" w:rsidRPr="005128BF" w:rsidRDefault="00F42B61" w:rsidP="005128BF">
      <w:pPr>
        <w:spacing w:line="276" w:lineRule="auto"/>
        <w:ind w:firstLine="720"/>
        <w:jc w:val="both"/>
        <w:rPr>
          <w:rFonts w:ascii="Garamond" w:hAnsi="Garamond"/>
          <w:lang w:val="en-IN"/>
        </w:rPr>
      </w:pPr>
      <w:r w:rsidRPr="005128BF">
        <w:rPr>
          <w:rFonts w:ascii="Garamond" w:hAnsi="Garamond"/>
        </w:rPr>
        <w:t xml:space="preserve">Sedentary </w:t>
      </w:r>
      <w:proofErr w:type="spellStart"/>
      <w:r w:rsidRPr="005128BF">
        <w:rPr>
          <w:rFonts w:ascii="Garamond" w:hAnsi="Garamond"/>
        </w:rPr>
        <w:t>behaviour</w:t>
      </w:r>
      <w:proofErr w:type="spellEnd"/>
      <w:r w:rsidRPr="005128BF">
        <w:rPr>
          <w:rFonts w:ascii="Garamond" w:hAnsi="Garamond"/>
        </w:rPr>
        <w:t xml:space="preserve"> is a health risk independent of age, population, sex, or clinical condition. </w:t>
      </w:r>
      <w:r w:rsidRPr="005128BF">
        <w:rPr>
          <w:rFonts w:ascii="Garamond" w:hAnsi="Garamond"/>
          <w:lang w:val="en-IN"/>
        </w:rPr>
        <w:t>Identification</w:t>
      </w:r>
      <w:r w:rsidRPr="005128BF">
        <w:rPr>
          <w:rFonts w:ascii="Garamond" w:hAnsi="Garamond"/>
        </w:rPr>
        <w:t xml:space="preserve"> highlights a negative association of </w:t>
      </w:r>
      <w:r w:rsidRPr="005128BF">
        <w:rPr>
          <w:rFonts w:ascii="Garamond" w:hAnsi="Garamond"/>
          <w:lang w:val="en-IN"/>
        </w:rPr>
        <w:t>overlong</w:t>
      </w:r>
      <w:r w:rsidRPr="005128BF">
        <w:rPr>
          <w:rFonts w:ascii="Garamond" w:hAnsi="Garamond"/>
        </w:rPr>
        <w:t xml:space="preserve"> sedentary time, and patterns of sedentary time, with cardio-metabolic risk bio</w:t>
      </w:r>
      <w:r w:rsidRPr="005128BF">
        <w:rPr>
          <w:rFonts w:ascii="Garamond" w:hAnsi="Garamond"/>
        </w:rPr>
        <w:softHyphen/>
        <w:t>markers and health outcomes</w:t>
      </w:r>
      <w:r w:rsidRPr="005128BF">
        <w:rPr>
          <w:rFonts w:ascii="Garamond" w:hAnsi="Garamond"/>
          <w:lang w:val="en-IN"/>
        </w:rPr>
        <w:t>. This paper</w:t>
      </w:r>
      <w:r w:rsidR="00387815" w:rsidRPr="005128BF">
        <w:rPr>
          <w:rFonts w:ascii="Garamond" w:hAnsi="Garamond"/>
          <w:lang w:val="en-IN"/>
        </w:rPr>
        <w:t xml:space="preserve"> </w:t>
      </w:r>
      <w:proofErr w:type="gramStart"/>
      <w:r w:rsidRPr="005128BF">
        <w:rPr>
          <w:rFonts w:ascii="Garamond" w:hAnsi="Garamond"/>
          <w:lang w:val="en-IN"/>
        </w:rPr>
        <w:t>discuss</w:t>
      </w:r>
      <w:proofErr w:type="gramEnd"/>
      <w:r w:rsidRPr="005128BF">
        <w:rPr>
          <w:rFonts w:ascii="Garamond" w:hAnsi="Garamond"/>
          <w:lang w:val="en-IN"/>
        </w:rPr>
        <w:t xml:space="preserve"> the correlates of </w:t>
      </w:r>
      <w:proofErr w:type="spellStart"/>
      <w:r w:rsidRPr="005128BF">
        <w:rPr>
          <w:rFonts w:ascii="Garamond" w:hAnsi="Garamond"/>
          <w:lang w:val="en-IN"/>
        </w:rPr>
        <w:t>sedmentaty</w:t>
      </w:r>
      <w:proofErr w:type="spellEnd"/>
      <w:r w:rsidRPr="005128BF">
        <w:rPr>
          <w:rFonts w:ascii="Garamond" w:hAnsi="Garamond"/>
          <w:lang w:val="en-IN"/>
        </w:rPr>
        <w:t xml:space="preserve"> behaviour for various age person on impact psychological problem in health.</w:t>
      </w:r>
    </w:p>
    <w:p w14:paraId="04ADB76D" w14:textId="77777777" w:rsidR="00F42B61" w:rsidRPr="005128BF" w:rsidRDefault="00F42B61" w:rsidP="005128BF">
      <w:pPr>
        <w:pStyle w:val="ListParagraph"/>
        <w:tabs>
          <w:tab w:val="left" w:pos="697"/>
        </w:tabs>
        <w:spacing w:line="276" w:lineRule="auto"/>
        <w:ind w:left="0"/>
        <w:jc w:val="both"/>
        <w:rPr>
          <w:rFonts w:ascii="Garamond" w:hAnsi="Garamond" w:cs="Times New Roman"/>
          <w:b/>
          <w:bCs/>
          <w:lang w:val="en-IN"/>
        </w:rPr>
      </w:pPr>
    </w:p>
    <w:p w14:paraId="7E924EC4" w14:textId="77777777" w:rsidR="00F42B61" w:rsidRPr="005128BF" w:rsidRDefault="00F42B61" w:rsidP="005128BF">
      <w:pPr>
        <w:pStyle w:val="ListParagraph"/>
        <w:tabs>
          <w:tab w:val="left" w:pos="697"/>
        </w:tabs>
        <w:spacing w:line="276" w:lineRule="auto"/>
        <w:ind w:left="165"/>
        <w:jc w:val="center"/>
        <w:rPr>
          <w:rFonts w:ascii="Garamond" w:hAnsi="Garamond" w:cs="Times New Roman"/>
          <w:b/>
          <w:bCs/>
          <w:lang w:val="en-IN"/>
        </w:rPr>
      </w:pPr>
      <w:r w:rsidRPr="005128BF">
        <w:rPr>
          <w:rFonts w:ascii="Garamond" w:hAnsi="Garamond" w:cs="Times New Roman"/>
          <w:b/>
          <w:bCs/>
          <w:lang w:val="en-IN"/>
        </w:rPr>
        <w:t>I.INTRODUCTION</w:t>
      </w:r>
    </w:p>
    <w:p w14:paraId="783E76E0" w14:textId="23F45018" w:rsidR="007C5156" w:rsidRPr="005128BF" w:rsidRDefault="00F42B61" w:rsidP="005128BF">
      <w:pPr>
        <w:spacing w:line="276" w:lineRule="auto"/>
        <w:jc w:val="both"/>
        <w:rPr>
          <w:rFonts w:ascii="Garamond" w:hAnsi="Garamond"/>
          <w:lang w:val="en-IN"/>
        </w:rPr>
      </w:pPr>
      <w:r w:rsidRPr="005128BF">
        <w:rPr>
          <w:rFonts w:ascii="Garamond" w:hAnsi="Garamond"/>
        </w:rPr>
        <w:tab/>
        <w:t>The word “Sedentary” is coined from the Latin word “</w:t>
      </w:r>
      <w:proofErr w:type="spellStart"/>
      <w:r w:rsidRPr="005128BF">
        <w:rPr>
          <w:rFonts w:ascii="Garamond" w:hAnsi="Garamond"/>
        </w:rPr>
        <w:t>Sedere</w:t>
      </w:r>
      <w:proofErr w:type="spellEnd"/>
      <w:r w:rsidRPr="005128BF">
        <w:rPr>
          <w:rFonts w:ascii="Garamond" w:hAnsi="Garamond"/>
        </w:rPr>
        <w:t xml:space="preserve">” which means “to sit” hence Sedentary </w:t>
      </w:r>
      <w:proofErr w:type="spellStart"/>
      <w:r w:rsidRPr="005128BF">
        <w:rPr>
          <w:rFonts w:ascii="Garamond" w:hAnsi="Garamond"/>
        </w:rPr>
        <w:t>behaviour</w:t>
      </w:r>
      <w:proofErr w:type="spellEnd"/>
      <w:r w:rsidRPr="005128BF">
        <w:rPr>
          <w:rFonts w:ascii="Garamond" w:hAnsi="Garamond"/>
        </w:rPr>
        <w:t xml:space="preserve"> is a term used to characterize those </w:t>
      </w:r>
      <w:proofErr w:type="spellStart"/>
      <w:r w:rsidRPr="005128BF">
        <w:rPr>
          <w:rFonts w:ascii="Garamond" w:hAnsi="Garamond"/>
        </w:rPr>
        <w:t>behaviours</w:t>
      </w:r>
      <w:proofErr w:type="spellEnd"/>
      <w:r w:rsidRPr="005128BF">
        <w:rPr>
          <w:rFonts w:ascii="Garamond" w:hAnsi="Garamond"/>
        </w:rPr>
        <w:t xml:space="preserve"> that are associated with low energy expenditure. This includes</w:t>
      </w:r>
      <w:r w:rsidRPr="005128BF">
        <w:rPr>
          <w:rFonts w:ascii="Garamond" w:hAnsi="Garamond"/>
          <w:spacing w:val="13"/>
        </w:rPr>
        <w:t xml:space="preserve"> </w:t>
      </w:r>
      <w:r w:rsidRPr="005128BF">
        <w:rPr>
          <w:rFonts w:ascii="Garamond" w:hAnsi="Garamond"/>
        </w:rPr>
        <w:t>prolonged</w:t>
      </w:r>
      <w:r w:rsidRPr="005128BF">
        <w:rPr>
          <w:rFonts w:ascii="Garamond" w:hAnsi="Garamond"/>
          <w:spacing w:val="14"/>
        </w:rPr>
        <w:t xml:space="preserve"> </w:t>
      </w:r>
      <w:r w:rsidRPr="005128BF">
        <w:rPr>
          <w:rFonts w:ascii="Garamond" w:hAnsi="Garamond"/>
        </w:rPr>
        <w:t>sitting</w:t>
      </w:r>
      <w:r w:rsidRPr="005128BF">
        <w:rPr>
          <w:rFonts w:ascii="Garamond" w:hAnsi="Garamond"/>
          <w:spacing w:val="14"/>
        </w:rPr>
        <w:t xml:space="preserve"> </w:t>
      </w:r>
      <w:r w:rsidRPr="005128BF">
        <w:rPr>
          <w:rFonts w:ascii="Garamond" w:hAnsi="Garamond"/>
        </w:rPr>
        <w:t>at</w:t>
      </w:r>
      <w:r w:rsidRPr="005128BF">
        <w:rPr>
          <w:rFonts w:ascii="Garamond" w:hAnsi="Garamond"/>
          <w:spacing w:val="16"/>
        </w:rPr>
        <w:t xml:space="preserve"> </w:t>
      </w:r>
      <w:r w:rsidRPr="005128BF">
        <w:rPr>
          <w:rFonts w:ascii="Garamond" w:hAnsi="Garamond"/>
        </w:rPr>
        <w:t>work, home, business</w:t>
      </w:r>
      <w:r w:rsidRPr="005128BF">
        <w:rPr>
          <w:rFonts w:ascii="Garamond" w:hAnsi="Garamond"/>
          <w:spacing w:val="13"/>
        </w:rPr>
        <w:t xml:space="preserve"> </w:t>
      </w:r>
      <w:proofErr w:type="spellStart"/>
      <w:r w:rsidRPr="005128BF">
        <w:rPr>
          <w:rFonts w:ascii="Garamond" w:hAnsi="Garamond"/>
        </w:rPr>
        <w:t>centres</w:t>
      </w:r>
      <w:proofErr w:type="spellEnd"/>
      <w:r w:rsidRPr="005128BF">
        <w:rPr>
          <w:rFonts w:ascii="Garamond" w:hAnsi="Garamond"/>
        </w:rPr>
        <w:t>, long</w:t>
      </w:r>
      <w:r w:rsidRPr="005128BF">
        <w:rPr>
          <w:rFonts w:ascii="Garamond" w:hAnsi="Garamond"/>
          <w:spacing w:val="14"/>
        </w:rPr>
        <w:t xml:space="preserve"> </w:t>
      </w:r>
      <w:r w:rsidRPr="005128BF">
        <w:rPr>
          <w:rFonts w:ascii="Garamond" w:hAnsi="Garamond"/>
        </w:rPr>
        <w:t>screen</w:t>
      </w:r>
      <w:r w:rsidRPr="005128BF">
        <w:rPr>
          <w:rFonts w:ascii="Garamond" w:hAnsi="Garamond"/>
          <w:spacing w:val="14"/>
        </w:rPr>
        <w:t xml:space="preserve"> </w:t>
      </w:r>
      <w:r w:rsidRPr="005128BF">
        <w:rPr>
          <w:rFonts w:ascii="Garamond" w:hAnsi="Garamond"/>
        </w:rPr>
        <w:t>time,</w:t>
      </w:r>
      <w:r w:rsidRPr="005128BF">
        <w:rPr>
          <w:rFonts w:ascii="Garamond" w:hAnsi="Garamond"/>
          <w:spacing w:val="17"/>
        </w:rPr>
        <w:t xml:space="preserve"> </w:t>
      </w:r>
      <w:r w:rsidRPr="005128BF">
        <w:rPr>
          <w:rFonts w:ascii="Garamond" w:hAnsi="Garamond"/>
        </w:rPr>
        <w:t>car</w:t>
      </w:r>
      <w:r w:rsidRPr="005128BF">
        <w:rPr>
          <w:rFonts w:ascii="Garamond" w:hAnsi="Garamond"/>
          <w:spacing w:val="14"/>
        </w:rPr>
        <w:t xml:space="preserve"> </w:t>
      </w:r>
      <w:r w:rsidRPr="005128BF">
        <w:rPr>
          <w:rFonts w:ascii="Garamond" w:hAnsi="Garamond"/>
        </w:rPr>
        <w:t>driving and leisure time [10]</w:t>
      </w:r>
      <w:r w:rsidRPr="005128BF">
        <w:rPr>
          <w:rFonts w:ascii="Garamond" w:hAnsi="Garamond"/>
          <w:lang w:val="en-IN"/>
        </w:rPr>
        <w:t>.</w:t>
      </w:r>
      <w:r w:rsidR="007C5156" w:rsidRPr="005128BF">
        <w:rPr>
          <w:rFonts w:ascii="Garamond" w:hAnsi="Garamond"/>
          <w:lang w:val="en-IN"/>
        </w:rPr>
        <w:t xml:space="preserve"> </w:t>
      </w:r>
      <w:r w:rsidRPr="005128BF">
        <w:rPr>
          <w:rFonts w:ascii="Garamond" w:hAnsi="Garamond"/>
        </w:rPr>
        <w:t>A comprehensive research agenda on SB also includes measurement</w:t>
      </w:r>
      <w:r w:rsidRPr="005128BF">
        <w:rPr>
          <w:rFonts w:ascii="Garamond" w:hAnsi="Garamond"/>
          <w:w w:val="85"/>
        </w:rPr>
        <w:t xml:space="preserve"> </w:t>
      </w:r>
      <w:r w:rsidRPr="005128BF">
        <w:rPr>
          <w:rFonts w:ascii="Garamond" w:hAnsi="Garamond"/>
        </w:rPr>
        <w:t xml:space="preserve">studies, and evaluating the outcomes of environmental and policy initiatives. The conceptual basis for these studies includes an ecological model of </w:t>
      </w:r>
      <w:proofErr w:type="spellStart"/>
      <w:r w:rsidRPr="005128BF">
        <w:rPr>
          <w:rFonts w:ascii="Garamond" w:hAnsi="Garamond"/>
        </w:rPr>
        <w:t>behavioural</w:t>
      </w:r>
      <w:proofErr w:type="spellEnd"/>
      <w:r w:rsidRPr="005128BF">
        <w:rPr>
          <w:rFonts w:ascii="Garamond" w:hAnsi="Garamond"/>
        </w:rPr>
        <w:t xml:space="preserve"> determinants [5]. These models </w:t>
      </w:r>
      <w:proofErr w:type="spellStart"/>
      <w:r w:rsidRPr="005128BF">
        <w:rPr>
          <w:rFonts w:ascii="Garamond" w:hAnsi="Garamond"/>
        </w:rPr>
        <w:t>recognise</w:t>
      </w:r>
      <w:proofErr w:type="spellEnd"/>
      <w:r w:rsidRPr="005128BF">
        <w:rPr>
          <w:rFonts w:ascii="Garamond" w:hAnsi="Garamond"/>
          <w:spacing w:val="-5"/>
          <w:w w:val="90"/>
        </w:rPr>
        <w:t xml:space="preserve"> </w:t>
      </w:r>
      <w:r w:rsidRPr="005128BF">
        <w:rPr>
          <w:rFonts w:ascii="Garamond" w:hAnsi="Garamond"/>
          <w:w w:val="90"/>
        </w:rPr>
        <w:t>how</w:t>
      </w:r>
      <w:r w:rsidRPr="005128BF">
        <w:rPr>
          <w:rFonts w:ascii="Garamond" w:hAnsi="Garamond"/>
          <w:spacing w:val="-5"/>
          <w:w w:val="90"/>
        </w:rPr>
        <w:t xml:space="preserve"> </w:t>
      </w:r>
      <w:r w:rsidRPr="005128BF">
        <w:rPr>
          <w:rFonts w:ascii="Garamond" w:hAnsi="Garamond"/>
          <w:w w:val="90"/>
        </w:rPr>
        <w:t xml:space="preserve">individual </w:t>
      </w:r>
      <w:proofErr w:type="spellStart"/>
      <w:r w:rsidRPr="005128BF">
        <w:rPr>
          <w:rFonts w:ascii="Garamond" w:hAnsi="Garamond"/>
          <w:w w:val="90"/>
        </w:rPr>
        <w:t>behaviours</w:t>
      </w:r>
      <w:proofErr w:type="spellEnd"/>
      <w:r w:rsidRPr="005128BF">
        <w:rPr>
          <w:rFonts w:ascii="Garamond" w:hAnsi="Garamond"/>
          <w:spacing w:val="-5"/>
          <w:w w:val="90"/>
        </w:rPr>
        <w:t xml:space="preserve"> </w:t>
      </w:r>
      <w:r w:rsidRPr="005128BF">
        <w:rPr>
          <w:rFonts w:ascii="Garamond" w:hAnsi="Garamond"/>
        </w:rPr>
        <w:t xml:space="preserve">are affected by environmental and policy factors [5]. This </w:t>
      </w:r>
      <w:proofErr w:type="spellStart"/>
      <w:r w:rsidRPr="005128BF">
        <w:rPr>
          <w:rFonts w:ascii="Garamond" w:hAnsi="Garamond"/>
        </w:rPr>
        <w:t>conceptualisation</w:t>
      </w:r>
      <w:proofErr w:type="spellEnd"/>
      <w:r w:rsidRPr="005128BF">
        <w:rPr>
          <w:rFonts w:ascii="Garamond" w:hAnsi="Garamond"/>
        </w:rPr>
        <w:t xml:space="preserve"> of SB leads to explicit consideration of multiple complex levels of influence, such as: intrapersonal (biological, psycho</w:t>
      </w:r>
      <w:r w:rsidRPr="005128BF">
        <w:rPr>
          <w:rFonts w:ascii="Garamond" w:hAnsi="Garamond"/>
        </w:rPr>
        <w:softHyphen/>
        <w:t xml:space="preserve">logical), interpersonal (social, cultural), </w:t>
      </w:r>
      <w:r w:rsidR="002E6BE9">
        <w:rPr>
          <w:rFonts w:ascii="Garamond" w:hAnsi="Garamond"/>
        </w:rPr>
        <w:t>O</w:t>
      </w:r>
      <w:r w:rsidR="0000466E">
        <w:rPr>
          <w:rFonts w:ascii="Garamond" w:hAnsi="Garamond"/>
        </w:rPr>
        <w:t>rganizational</w:t>
      </w:r>
      <w:r w:rsidRPr="005128BF">
        <w:rPr>
          <w:rFonts w:ascii="Garamond" w:hAnsi="Garamond"/>
        </w:rPr>
        <w:t xml:space="preserve">, community, and physical </w:t>
      </w:r>
      <w:proofErr w:type="spellStart"/>
      <w:proofErr w:type="gramStart"/>
      <w:r w:rsidRPr="005128BF">
        <w:rPr>
          <w:rFonts w:ascii="Garamond" w:hAnsi="Garamond"/>
        </w:rPr>
        <w:t>environment.Sedentary</w:t>
      </w:r>
      <w:proofErr w:type="spellEnd"/>
      <w:proofErr w:type="gramEnd"/>
      <w:r w:rsidRPr="005128BF">
        <w:rPr>
          <w:rFonts w:ascii="Garamond" w:hAnsi="Garamond"/>
        </w:rPr>
        <w:t xml:space="preserve"> Life Style is type of lifestyle which an individual or group adopt that do not permit regular physical activity. A person who lives a Sedentary </w:t>
      </w:r>
      <w:r w:rsidRPr="005128BF">
        <w:rPr>
          <w:rFonts w:ascii="Garamond" w:hAnsi="Garamond"/>
        </w:rPr>
        <w:lastRenderedPageBreak/>
        <w:t>Life style may be known as a “Couch Potato” This term was invented by a comic artist Robert Armstrong in the early 70</w:t>
      </w:r>
      <w:r w:rsidRPr="005128BF">
        <w:rPr>
          <w:rFonts w:ascii="Times New Roman" w:hAnsi="Times New Roman" w:cs="Times New Roman"/>
        </w:rPr>
        <w:t>‟</w:t>
      </w:r>
      <w:r w:rsidRPr="005128BF">
        <w:rPr>
          <w:rFonts w:ascii="Garamond" w:hAnsi="Garamond"/>
        </w:rPr>
        <w:t xml:space="preserve">s. He showed a group of couch potatoes in his series of comics that featured Sedentary characters who constantly watched television as a form of meditation. </w:t>
      </w:r>
      <w:r w:rsidR="00387815" w:rsidRPr="005128BF">
        <w:rPr>
          <w:rFonts w:ascii="Garamond" w:hAnsi="Garamond"/>
        </w:rPr>
        <w:t>t</w:t>
      </w:r>
      <w:r w:rsidR="002E6BE9">
        <w:rPr>
          <w:rFonts w:ascii="Garamond" w:hAnsi="Garamond"/>
        </w:rPr>
        <w:t>h</w:t>
      </w:r>
      <w:r w:rsidRPr="005128BF">
        <w:rPr>
          <w:rFonts w:ascii="Garamond" w:hAnsi="Garamond"/>
        </w:rPr>
        <w:t>rough various publications in newspaper, magazines</w:t>
      </w:r>
      <w:r w:rsidRPr="005128BF">
        <w:rPr>
          <w:rFonts w:ascii="Garamond" w:hAnsi="Garamond"/>
          <w:spacing w:val="-1"/>
        </w:rPr>
        <w:t xml:space="preserve"> </w:t>
      </w:r>
      <w:r w:rsidRPr="005128BF">
        <w:rPr>
          <w:rFonts w:ascii="Garamond" w:hAnsi="Garamond"/>
        </w:rPr>
        <w:t>and broadcasts, this</w:t>
      </w:r>
      <w:r w:rsidRPr="005128BF">
        <w:rPr>
          <w:rFonts w:ascii="Garamond" w:hAnsi="Garamond"/>
          <w:spacing w:val="-1"/>
        </w:rPr>
        <w:t xml:space="preserve"> </w:t>
      </w:r>
      <w:r w:rsidRPr="005128BF">
        <w:rPr>
          <w:rFonts w:ascii="Garamond" w:hAnsi="Garamond"/>
        </w:rPr>
        <w:t>term “Couch Potato” became very</w:t>
      </w:r>
      <w:r w:rsidRPr="005128BF">
        <w:rPr>
          <w:rFonts w:ascii="Garamond" w:hAnsi="Garamond"/>
          <w:spacing w:val="-8"/>
        </w:rPr>
        <w:t xml:space="preserve"> </w:t>
      </w:r>
      <w:r w:rsidRPr="005128BF">
        <w:rPr>
          <w:rFonts w:ascii="Garamond" w:hAnsi="Garamond"/>
        </w:rPr>
        <w:t>popular as one characterized by inactivity and long sitting.</w:t>
      </w:r>
    </w:p>
    <w:p w14:paraId="1154483A" w14:textId="19A953CC" w:rsidR="00820DAA" w:rsidRPr="005128BF" w:rsidRDefault="007C5156" w:rsidP="005128BF">
      <w:pPr>
        <w:spacing w:line="276" w:lineRule="auto"/>
        <w:jc w:val="both"/>
        <w:rPr>
          <w:rFonts w:ascii="Garamond" w:hAnsi="Garamond" w:cs="Times New Roman"/>
          <w:b/>
          <w:bCs/>
          <w:color w:val="231F20"/>
          <w:spacing w:val="-4"/>
          <w:w w:val="90"/>
          <w:lang w:val="en-IN"/>
        </w:rPr>
      </w:pPr>
      <w:r w:rsidRPr="005128BF">
        <w:rPr>
          <w:rFonts w:ascii="Garamond" w:hAnsi="Garamond" w:cs="Times New Roman"/>
        </w:rPr>
        <w:tab/>
        <w:t xml:space="preserve">Sedentary Lifestyle as distinct class of </w:t>
      </w:r>
      <w:proofErr w:type="spellStart"/>
      <w:r w:rsidRPr="005128BF">
        <w:rPr>
          <w:rFonts w:ascii="Garamond" w:hAnsi="Garamond" w:cs="Times New Roman"/>
        </w:rPr>
        <w:t>behaviour</w:t>
      </w:r>
      <w:proofErr w:type="spellEnd"/>
      <w:r w:rsidRPr="005128BF">
        <w:rPr>
          <w:rFonts w:ascii="Garamond" w:hAnsi="Garamond" w:cs="Times New Roman"/>
        </w:rPr>
        <w:t xml:space="preserve"> is characterized by little or no physical movement and low energy</w:t>
      </w:r>
      <w:r w:rsidRPr="005128BF">
        <w:rPr>
          <w:rFonts w:ascii="Garamond" w:hAnsi="Garamond" w:cs="Times New Roman"/>
          <w:spacing w:val="-2"/>
        </w:rPr>
        <w:t xml:space="preserve"> </w:t>
      </w:r>
      <w:r w:rsidRPr="005128BF">
        <w:rPr>
          <w:rFonts w:ascii="Garamond" w:hAnsi="Garamond" w:cs="Times New Roman"/>
        </w:rPr>
        <w:t xml:space="preserve">expenditure less than 1.5 METs (Metabolic Equivalent Task) MET is used to assess the energy expenditure during activities. Running expends energy worth 8 METs, brisk walking has a value of 3-4 METs while Sedentary </w:t>
      </w:r>
      <w:proofErr w:type="spellStart"/>
      <w:r w:rsidRPr="005128BF">
        <w:rPr>
          <w:rFonts w:ascii="Garamond" w:hAnsi="Garamond" w:cs="Times New Roman"/>
        </w:rPr>
        <w:t>behaviour</w:t>
      </w:r>
      <w:proofErr w:type="spellEnd"/>
      <w:r w:rsidRPr="005128BF">
        <w:rPr>
          <w:rFonts w:ascii="Garamond" w:hAnsi="Garamond" w:cs="Times New Roman"/>
        </w:rPr>
        <w:t xml:space="preserve"> is any activity that expends less than 1.5 MET.</w:t>
      </w:r>
      <w:r w:rsidRPr="005128BF">
        <w:rPr>
          <w:rFonts w:ascii="Garamond" w:hAnsi="Garamond" w:cs="Times New Roman"/>
          <w:spacing w:val="40"/>
        </w:rPr>
        <w:t xml:space="preserve"> </w:t>
      </w:r>
      <w:r w:rsidRPr="005128BF">
        <w:rPr>
          <w:rFonts w:ascii="Garamond" w:hAnsi="Garamond" w:cs="Times New Roman"/>
        </w:rPr>
        <w:t>They explained further that some individuals are classified as Sedentary because of physical inactivity while others are classified based on their engagement</w:t>
      </w:r>
      <w:r w:rsidRPr="005128BF">
        <w:rPr>
          <w:rFonts w:ascii="Garamond" w:hAnsi="Garamond" w:cs="Times New Roman"/>
          <w:spacing w:val="-3"/>
        </w:rPr>
        <w:t xml:space="preserve"> </w:t>
      </w:r>
      <w:r w:rsidRPr="005128BF">
        <w:rPr>
          <w:rFonts w:ascii="Garamond" w:hAnsi="Garamond" w:cs="Times New Roman"/>
        </w:rPr>
        <w:t>in activities</w:t>
      </w:r>
      <w:r w:rsidRPr="005128BF">
        <w:rPr>
          <w:rFonts w:ascii="Garamond" w:hAnsi="Garamond" w:cs="Times New Roman"/>
          <w:spacing w:val="-1"/>
        </w:rPr>
        <w:t xml:space="preserve"> </w:t>
      </w:r>
      <w:r w:rsidRPr="005128BF">
        <w:rPr>
          <w:rFonts w:ascii="Garamond" w:hAnsi="Garamond" w:cs="Times New Roman"/>
        </w:rPr>
        <w:t>that do</w:t>
      </w:r>
      <w:r w:rsidRPr="005128BF">
        <w:rPr>
          <w:rFonts w:ascii="Garamond" w:hAnsi="Garamond" w:cs="Times New Roman"/>
          <w:spacing w:val="-9"/>
        </w:rPr>
        <w:t xml:space="preserve"> </w:t>
      </w:r>
      <w:r w:rsidRPr="005128BF">
        <w:rPr>
          <w:rFonts w:ascii="Garamond" w:hAnsi="Garamond" w:cs="Times New Roman"/>
        </w:rPr>
        <w:t>not</w:t>
      </w:r>
      <w:r w:rsidRPr="005128BF">
        <w:rPr>
          <w:rFonts w:ascii="Garamond" w:hAnsi="Garamond" w:cs="Times New Roman"/>
          <w:spacing w:val="-3"/>
        </w:rPr>
        <w:t xml:space="preserve"> </w:t>
      </w:r>
      <w:r w:rsidRPr="005128BF">
        <w:rPr>
          <w:rFonts w:ascii="Garamond" w:hAnsi="Garamond" w:cs="Times New Roman"/>
        </w:rPr>
        <w:t>require</w:t>
      </w:r>
      <w:r w:rsidRPr="005128BF">
        <w:rPr>
          <w:rFonts w:ascii="Garamond" w:hAnsi="Garamond" w:cs="Times New Roman"/>
          <w:spacing w:val="-8"/>
        </w:rPr>
        <w:t xml:space="preserve"> </w:t>
      </w:r>
      <w:r w:rsidRPr="005128BF">
        <w:rPr>
          <w:rFonts w:ascii="Garamond" w:hAnsi="Garamond" w:cs="Times New Roman"/>
        </w:rPr>
        <w:t>high energy</w:t>
      </w:r>
      <w:r w:rsidRPr="005128BF">
        <w:rPr>
          <w:rFonts w:ascii="Garamond" w:hAnsi="Garamond" w:cs="Times New Roman"/>
          <w:spacing w:val="-9"/>
        </w:rPr>
        <w:t xml:space="preserve"> </w:t>
      </w:r>
      <w:r w:rsidRPr="005128BF">
        <w:rPr>
          <w:rFonts w:ascii="Garamond" w:hAnsi="Garamond" w:cs="Times New Roman"/>
        </w:rPr>
        <w:t>consumption. Researchers</w:t>
      </w:r>
      <w:r w:rsidRPr="005128BF">
        <w:rPr>
          <w:rFonts w:ascii="Garamond" w:hAnsi="Garamond" w:cs="Times New Roman"/>
          <w:spacing w:val="-6"/>
        </w:rPr>
        <w:t xml:space="preserve"> </w:t>
      </w:r>
      <w:r w:rsidRPr="005128BF">
        <w:rPr>
          <w:rFonts w:ascii="Garamond" w:hAnsi="Garamond" w:cs="Times New Roman"/>
        </w:rPr>
        <w:t>rely</w:t>
      </w:r>
      <w:r w:rsidRPr="005128BF">
        <w:rPr>
          <w:rFonts w:ascii="Garamond" w:hAnsi="Garamond" w:cs="Times New Roman"/>
          <w:spacing w:val="-10"/>
        </w:rPr>
        <w:t xml:space="preserve"> </w:t>
      </w:r>
      <w:r w:rsidRPr="005128BF">
        <w:rPr>
          <w:rFonts w:ascii="Garamond" w:hAnsi="Garamond" w:cs="Times New Roman"/>
        </w:rPr>
        <w:t>on various</w:t>
      </w:r>
      <w:r w:rsidRPr="005128BF">
        <w:rPr>
          <w:rFonts w:ascii="Garamond" w:hAnsi="Garamond" w:cs="Times New Roman"/>
          <w:spacing w:val="-1"/>
        </w:rPr>
        <w:t xml:space="preserve"> </w:t>
      </w:r>
      <w:r w:rsidRPr="005128BF">
        <w:rPr>
          <w:rFonts w:ascii="Garamond" w:hAnsi="Garamond" w:cs="Times New Roman"/>
        </w:rPr>
        <w:t>approaches</w:t>
      </w:r>
      <w:r w:rsidRPr="005128BF">
        <w:rPr>
          <w:rFonts w:ascii="Garamond" w:hAnsi="Garamond" w:cs="Times New Roman"/>
          <w:spacing w:val="-1"/>
        </w:rPr>
        <w:t xml:space="preserve"> </w:t>
      </w:r>
      <w:r w:rsidRPr="005128BF">
        <w:rPr>
          <w:rFonts w:ascii="Garamond" w:hAnsi="Garamond" w:cs="Times New Roman"/>
        </w:rPr>
        <w:t xml:space="preserve">to quantify Sedentary </w:t>
      </w:r>
      <w:proofErr w:type="spellStart"/>
      <w:r w:rsidRPr="005128BF">
        <w:rPr>
          <w:rFonts w:ascii="Garamond" w:hAnsi="Garamond" w:cs="Times New Roman"/>
        </w:rPr>
        <w:t>behaviour</w:t>
      </w:r>
      <w:proofErr w:type="spellEnd"/>
      <w:r w:rsidRPr="005128BF">
        <w:rPr>
          <w:rFonts w:ascii="Garamond" w:hAnsi="Garamond" w:cs="Times New Roman"/>
        </w:rPr>
        <w:t>. This includes; Car time, Chair/Sitting time, Indoor time and Screen time</w:t>
      </w:r>
    </w:p>
    <w:p w14:paraId="2E49C38C" w14:textId="0130EC61" w:rsidR="00820DAA" w:rsidRPr="005128BF" w:rsidRDefault="007C5156" w:rsidP="005128BF">
      <w:pPr>
        <w:spacing w:line="276" w:lineRule="auto"/>
        <w:jc w:val="both"/>
        <w:rPr>
          <w:rFonts w:ascii="Garamond" w:hAnsi="Garamond"/>
          <w:b/>
          <w:bCs/>
          <w:lang w:val="en-IN"/>
        </w:rPr>
      </w:pPr>
      <w:proofErr w:type="spellStart"/>
      <w:r w:rsidRPr="005128BF">
        <w:rPr>
          <w:rFonts w:ascii="Garamond" w:hAnsi="Garamond"/>
          <w:b/>
          <w:bCs/>
          <w:lang w:val="en-IN"/>
        </w:rPr>
        <w:t>Sedmentary</w:t>
      </w:r>
      <w:proofErr w:type="spellEnd"/>
      <w:r w:rsidRPr="005128BF">
        <w:rPr>
          <w:rFonts w:ascii="Garamond" w:hAnsi="Garamond"/>
          <w:b/>
          <w:bCs/>
          <w:lang w:val="en-IN"/>
        </w:rPr>
        <w:t xml:space="preserve"> </w:t>
      </w:r>
      <w:proofErr w:type="spellStart"/>
      <w:r w:rsidRPr="005128BF">
        <w:rPr>
          <w:rFonts w:ascii="Garamond" w:hAnsi="Garamond"/>
          <w:b/>
          <w:bCs/>
          <w:lang w:val="en-IN"/>
        </w:rPr>
        <w:t>Infludence</w:t>
      </w:r>
      <w:proofErr w:type="spellEnd"/>
      <w:r w:rsidRPr="005128BF">
        <w:rPr>
          <w:rFonts w:ascii="Garamond" w:hAnsi="Garamond"/>
          <w:b/>
          <w:bCs/>
          <w:lang w:val="en-IN"/>
        </w:rPr>
        <w:t xml:space="preserve"> Life Style </w:t>
      </w:r>
    </w:p>
    <w:p w14:paraId="4191F453" w14:textId="77777777" w:rsidR="00820DAA" w:rsidRPr="005128BF" w:rsidRDefault="00000000" w:rsidP="005128BF">
      <w:pPr>
        <w:spacing w:line="276" w:lineRule="auto"/>
        <w:ind w:firstLine="720"/>
        <w:jc w:val="both"/>
        <w:rPr>
          <w:rFonts w:ascii="Garamond" w:hAnsi="Garamond"/>
        </w:rPr>
      </w:pPr>
      <w:r w:rsidRPr="005128BF">
        <w:rPr>
          <w:rFonts w:ascii="Garamond" w:hAnsi="Garamond" w:cs="Times New Roman"/>
        </w:rPr>
        <w:t xml:space="preserve">Routine manual jobs have been substantially reduced due to technological knowledge, mechanization, automation and computerization, work organization, and house hold chores have been simplified by use of computers of all kinds and machines that reduce physical activity thus enhancing Sedentary Lifestyles. Adolescents spend a notable amount of time using the computer, which is unfavorably linked with assimilation of health-related determinants such as life appreciation, health responsibility, social support, and exercise </w:t>
      </w:r>
      <w:proofErr w:type="spellStart"/>
      <w:r w:rsidRPr="005128BF">
        <w:rPr>
          <w:rFonts w:ascii="Garamond" w:hAnsi="Garamond" w:cs="Times New Roman"/>
        </w:rPr>
        <w:t>behaviour</w:t>
      </w:r>
      <w:proofErr w:type="spellEnd"/>
      <w:r w:rsidRPr="005128BF">
        <w:rPr>
          <w:rFonts w:ascii="Garamond" w:hAnsi="Garamond" w:cs="Times New Roman"/>
        </w:rPr>
        <w:t>. [3].</w:t>
      </w:r>
    </w:p>
    <w:p w14:paraId="7F22A1DA" w14:textId="5824DFC4" w:rsidR="00820DAA" w:rsidRPr="005128BF" w:rsidRDefault="00387815" w:rsidP="005128BF">
      <w:pPr>
        <w:spacing w:line="276" w:lineRule="auto"/>
        <w:jc w:val="both"/>
        <w:rPr>
          <w:rFonts w:ascii="Garamond" w:hAnsi="Garamond"/>
          <w:spacing w:val="-2"/>
        </w:rPr>
      </w:pPr>
      <w:r w:rsidRPr="005128BF">
        <w:rPr>
          <w:rFonts w:ascii="Garamond" w:hAnsi="Garamond" w:cs="Times New Roman"/>
          <w:b/>
          <w:bCs/>
        </w:rPr>
        <w:t>D</w:t>
      </w:r>
      <w:proofErr w:type="spellStart"/>
      <w:r w:rsidRPr="005128BF">
        <w:rPr>
          <w:rFonts w:ascii="Garamond" w:hAnsi="Garamond" w:cs="Times New Roman"/>
          <w:b/>
          <w:bCs/>
          <w:lang w:val="en-IN"/>
        </w:rPr>
        <w:t>emographic</w:t>
      </w:r>
      <w:proofErr w:type="spellEnd"/>
      <w:r w:rsidR="002E6BE9">
        <w:rPr>
          <w:rFonts w:ascii="Garamond" w:hAnsi="Garamond" w:cs="Times New Roman"/>
          <w:b/>
          <w:bCs/>
          <w:lang w:val="en-IN"/>
        </w:rPr>
        <w:t xml:space="preserve"> </w:t>
      </w:r>
      <w:r w:rsidRPr="005128BF">
        <w:rPr>
          <w:rFonts w:ascii="Garamond" w:hAnsi="Garamond" w:cs="Times New Roman"/>
          <w:b/>
          <w:bCs/>
          <w:lang w:val="en-IN"/>
        </w:rPr>
        <w:t>Factor</w:t>
      </w:r>
      <w:r w:rsidR="00000000" w:rsidRPr="005128BF">
        <w:rPr>
          <w:rFonts w:ascii="Garamond" w:hAnsi="Garamond" w:cs="Times New Roman"/>
        </w:rPr>
        <w:t>-</w:t>
      </w:r>
      <w:r w:rsidR="00000000" w:rsidRPr="005128BF">
        <w:rPr>
          <w:rFonts w:ascii="Garamond" w:hAnsi="Garamond" w:cs="Times New Roman"/>
          <w:spacing w:val="-7"/>
        </w:rPr>
        <w:t xml:space="preserve"> </w:t>
      </w:r>
      <w:r w:rsidR="00000000" w:rsidRPr="005128BF">
        <w:rPr>
          <w:rFonts w:ascii="Garamond" w:hAnsi="Garamond" w:cs="Times New Roman"/>
        </w:rPr>
        <w:t>Age</w:t>
      </w:r>
      <w:r w:rsidR="00000000" w:rsidRPr="005128BF">
        <w:rPr>
          <w:rFonts w:ascii="Garamond" w:hAnsi="Garamond" w:cs="Times New Roman"/>
          <w:spacing w:val="-2"/>
        </w:rPr>
        <w:t xml:space="preserve"> </w:t>
      </w:r>
      <w:r w:rsidR="00000000" w:rsidRPr="005128BF">
        <w:rPr>
          <w:rFonts w:ascii="Garamond" w:hAnsi="Garamond" w:cs="Times New Roman"/>
        </w:rPr>
        <w:t>and</w:t>
      </w:r>
      <w:r w:rsidR="00000000" w:rsidRPr="005128BF">
        <w:rPr>
          <w:rFonts w:ascii="Garamond" w:hAnsi="Garamond" w:cs="Times New Roman"/>
          <w:spacing w:val="-9"/>
        </w:rPr>
        <w:t xml:space="preserve"> </w:t>
      </w:r>
      <w:r w:rsidR="00000000" w:rsidRPr="005128BF">
        <w:rPr>
          <w:rFonts w:ascii="Garamond" w:hAnsi="Garamond" w:cs="Times New Roman"/>
          <w:spacing w:val="-2"/>
        </w:rPr>
        <w:t>Gender</w:t>
      </w:r>
    </w:p>
    <w:p w14:paraId="44FD18F9" w14:textId="77777777" w:rsidR="00820DAA" w:rsidRPr="005128BF" w:rsidRDefault="00000000" w:rsidP="005128BF">
      <w:pPr>
        <w:spacing w:line="276" w:lineRule="auto"/>
        <w:ind w:firstLine="720"/>
        <w:jc w:val="both"/>
        <w:rPr>
          <w:rFonts w:ascii="Garamond" w:hAnsi="Garamond"/>
        </w:rPr>
      </w:pPr>
      <w:r w:rsidRPr="005128BF">
        <w:rPr>
          <w:rFonts w:ascii="Garamond" w:hAnsi="Garamond" w:cs="Times New Roman"/>
        </w:rPr>
        <w:t xml:space="preserve">Sedentary </w:t>
      </w:r>
      <w:proofErr w:type="spellStart"/>
      <w:r w:rsidRPr="005128BF">
        <w:rPr>
          <w:rFonts w:ascii="Garamond" w:hAnsi="Garamond" w:cs="Times New Roman"/>
        </w:rPr>
        <w:t>behaviour</w:t>
      </w:r>
      <w:proofErr w:type="spellEnd"/>
      <w:r w:rsidRPr="005128BF">
        <w:rPr>
          <w:rFonts w:ascii="Garamond" w:hAnsi="Garamond" w:cs="Times New Roman"/>
        </w:rPr>
        <w:t xml:space="preserve"> increases during childhood and from childhood into adolescence. In young children (less than ten years), TV viewing and computer use do not appear to differ between boys and girls. During adolescence, there is some evidence to suggest</w:t>
      </w:r>
      <w:r w:rsidRPr="005128BF">
        <w:rPr>
          <w:rFonts w:ascii="Garamond" w:hAnsi="Garamond" w:cs="Times New Roman"/>
          <w:spacing w:val="18"/>
        </w:rPr>
        <w:t xml:space="preserve"> </w:t>
      </w:r>
      <w:r w:rsidRPr="005128BF">
        <w:rPr>
          <w:rFonts w:ascii="Garamond" w:hAnsi="Garamond" w:cs="Times New Roman"/>
        </w:rPr>
        <w:t>boys</w:t>
      </w:r>
      <w:r w:rsidRPr="005128BF">
        <w:rPr>
          <w:rFonts w:ascii="Garamond" w:hAnsi="Garamond" w:cs="Times New Roman"/>
          <w:spacing w:val="15"/>
        </w:rPr>
        <w:t xml:space="preserve"> </w:t>
      </w:r>
      <w:r w:rsidRPr="005128BF">
        <w:rPr>
          <w:rFonts w:ascii="Garamond" w:hAnsi="Garamond" w:cs="Times New Roman"/>
        </w:rPr>
        <w:t>typically spend more time than girls watching TV</w:t>
      </w:r>
      <w:r w:rsidRPr="005128BF">
        <w:rPr>
          <w:rFonts w:ascii="Garamond" w:hAnsi="Garamond" w:cs="Times New Roman"/>
          <w:spacing w:val="40"/>
        </w:rPr>
        <w:t xml:space="preserve"> </w:t>
      </w:r>
      <w:r w:rsidRPr="005128BF">
        <w:rPr>
          <w:rFonts w:ascii="Garamond" w:hAnsi="Garamond" w:cs="Times New Roman"/>
        </w:rPr>
        <w:t>or using a computer especially playing computer games [4].</w:t>
      </w:r>
    </w:p>
    <w:p w14:paraId="3CB3E299" w14:textId="77777777" w:rsidR="00820DAA" w:rsidRPr="005128BF" w:rsidRDefault="00820DAA" w:rsidP="005128BF">
      <w:pPr>
        <w:pStyle w:val="BodyText"/>
        <w:spacing w:line="276" w:lineRule="auto"/>
        <w:ind w:left="0"/>
        <w:rPr>
          <w:rFonts w:ascii="Garamond" w:hAnsi="Garamond"/>
          <w:sz w:val="22"/>
          <w:szCs w:val="22"/>
        </w:rPr>
      </w:pPr>
    </w:p>
    <w:p w14:paraId="5C08CEC3" w14:textId="1723FF52" w:rsidR="00820DAA" w:rsidRPr="005128BF" w:rsidRDefault="00387815" w:rsidP="005128BF">
      <w:pPr>
        <w:pStyle w:val="Heading2"/>
        <w:spacing w:line="276" w:lineRule="auto"/>
        <w:ind w:left="0"/>
        <w:rPr>
          <w:rFonts w:ascii="Garamond" w:hAnsi="Garamond"/>
          <w:spacing w:val="-2"/>
          <w:sz w:val="22"/>
          <w:szCs w:val="22"/>
        </w:rPr>
      </w:pPr>
      <w:r w:rsidRPr="005128BF">
        <w:rPr>
          <w:rFonts w:ascii="Garamond" w:hAnsi="Garamond"/>
          <w:sz w:val="22"/>
          <w:szCs w:val="22"/>
        </w:rPr>
        <w:t>E</w:t>
      </w:r>
      <w:proofErr w:type="spellStart"/>
      <w:r w:rsidRPr="005128BF">
        <w:rPr>
          <w:rFonts w:ascii="Garamond" w:hAnsi="Garamond"/>
          <w:sz w:val="22"/>
          <w:szCs w:val="22"/>
          <w:lang w:val="en-IN"/>
        </w:rPr>
        <w:t>thnicity</w:t>
      </w:r>
      <w:proofErr w:type="spellEnd"/>
      <w:r w:rsidRPr="005128BF">
        <w:rPr>
          <w:rFonts w:ascii="Garamond" w:hAnsi="Garamond"/>
          <w:sz w:val="22"/>
          <w:szCs w:val="22"/>
          <w:lang w:val="en-IN"/>
        </w:rPr>
        <w:t xml:space="preserve"> And </w:t>
      </w:r>
      <w:proofErr w:type="gramStart"/>
      <w:r w:rsidRPr="005128BF">
        <w:rPr>
          <w:rFonts w:ascii="Garamond" w:hAnsi="Garamond"/>
          <w:sz w:val="22"/>
          <w:szCs w:val="22"/>
          <w:lang w:val="en-IN"/>
        </w:rPr>
        <w:t>Socio Economic</w:t>
      </w:r>
      <w:proofErr w:type="gramEnd"/>
      <w:r w:rsidRPr="005128BF">
        <w:rPr>
          <w:rFonts w:ascii="Garamond" w:hAnsi="Garamond"/>
          <w:sz w:val="22"/>
          <w:szCs w:val="22"/>
          <w:lang w:val="en-IN"/>
        </w:rPr>
        <w:t xml:space="preserve"> Status</w:t>
      </w:r>
    </w:p>
    <w:p w14:paraId="305147E6" w14:textId="6E076289" w:rsidR="00820DAA" w:rsidRPr="005128BF" w:rsidRDefault="00000000" w:rsidP="005128BF">
      <w:pPr>
        <w:pStyle w:val="BodyText"/>
        <w:spacing w:line="276" w:lineRule="auto"/>
        <w:ind w:left="0" w:right="159" w:firstLine="720"/>
        <w:rPr>
          <w:rFonts w:ascii="Garamond" w:hAnsi="Garamond"/>
          <w:sz w:val="22"/>
          <w:szCs w:val="22"/>
        </w:rPr>
      </w:pPr>
      <w:r w:rsidRPr="005128BF">
        <w:rPr>
          <w:rFonts w:ascii="Garamond" w:hAnsi="Garamond"/>
          <w:sz w:val="22"/>
          <w:szCs w:val="22"/>
        </w:rPr>
        <w:t xml:space="preserve">Socio-economic status (SES) such as parental income or education, are inversely associated with sedentary </w:t>
      </w:r>
      <w:proofErr w:type="spellStart"/>
      <w:r w:rsidRPr="005128BF">
        <w:rPr>
          <w:rFonts w:ascii="Garamond" w:hAnsi="Garamond"/>
          <w:sz w:val="22"/>
          <w:szCs w:val="22"/>
        </w:rPr>
        <w:t>behaviour</w:t>
      </w:r>
      <w:proofErr w:type="spellEnd"/>
      <w:r w:rsidRPr="005128BF">
        <w:rPr>
          <w:rFonts w:ascii="Garamond" w:hAnsi="Garamond"/>
          <w:sz w:val="22"/>
          <w:szCs w:val="22"/>
        </w:rPr>
        <w:t xml:space="preserve"> (</w:t>
      </w:r>
      <w:proofErr w:type="spellStart"/>
      <w:r w:rsidRPr="005128BF">
        <w:rPr>
          <w:rFonts w:ascii="Garamond" w:hAnsi="Garamond"/>
          <w:sz w:val="22"/>
          <w:szCs w:val="22"/>
        </w:rPr>
        <w:t>ie</w:t>
      </w:r>
      <w:proofErr w:type="spellEnd"/>
      <w:r w:rsidRPr="005128BF">
        <w:rPr>
          <w:rFonts w:ascii="Garamond" w:hAnsi="Garamond"/>
          <w:sz w:val="22"/>
          <w:szCs w:val="22"/>
        </w:rPr>
        <w:t xml:space="preserve">, sedentary </w:t>
      </w:r>
      <w:proofErr w:type="spellStart"/>
      <w:r w:rsidRPr="005128BF">
        <w:rPr>
          <w:rFonts w:ascii="Garamond" w:hAnsi="Garamond"/>
          <w:sz w:val="22"/>
          <w:szCs w:val="22"/>
        </w:rPr>
        <w:t>behaviour</w:t>
      </w:r>
      <w:proofErr w:type="spellEnd"/>
      <w:r w:rsidRPr="005128BF">
        <w:rPr>
          <w:rFonts w:ascii="Garamond" w:hAnsi="Garamond"/>
          <w:sz w:val="22"/>
          <w:szCs w:val="22"/>
        </w:rPr>
        <w:t xml:space="preserve"> tends to be higher in low SES groups). Levels of TV viewing are typically</w:t>
      </w:r>
      <w:r w:rsidRPr="005128BF">
        <w:rPr>
          <w:rFonts w:ascii="Garamond" w:hAnsi="Garamond"/>
          <w:spacing w:val="-12"/>
          <w:sz w:val="22"/>
          <w:szCs w:val="22"/>
        </w:rPr>
        <w:t xml:space="preserve"> </w:t>
      </w:r>
      <w:r w:rsidRPr="005128BF">
        <w:rPr>
          <w:rFonts w:ascii="Garamond" w:hAnsi="Garamond"/>
          <w:sz w:val="22"/>
          <w:szCs w:val="22"/>
        </w:rPr>
        <w:t>higher</w:t>
      </w:r>
      <w:r w:rsidRPr="005128BF">
        <w:rPr>
          <w:rFonts w:ascii="Garamond" w:hAnsi="Garamond"/>
          <w:spacing w:val="-2"/>
          <w:sz w:val="22"/>
          <w:szCs w:val="22"/>
        </w:rPr>
        <w:t xml:space="preserve"> </w:t>
      </w:r>
      <w:r w:rsidRPr="005128BF">
        <w:rPr>
          <w:rFonts w:ascii="Garamond" w:hAnsi="Garamond"/>
          <w:sz w:val="22"/>
          <w:szCs w:val="22"/>
        </w:rPr>
        <w:t>in „non-white</w:t>
      </w:r>
      <w:r w:rsidRPr="005128BF">
        <w:rPr>
          <w:sz w:val="22"/>
          <w:szCs w:val="22"/>
        </w:rPr>
        <w:t>‟</w:t>
      </w:r>
      <w:r w:rsidRPr="005128BF">
        <w:rPr>
          <w:rFonts w:ascii="Garamond" w:hAnsi="Garamond"/>
          <w:spacing w:val="-2"/>
          <w:sz w:val="22"/>
          <w:szCs w:val="22"/>
        </w:rPr>
        <w:t xml:space="preserve"> </w:t>
      </w:r>
      <w:r w:rsidRPr="005128BF">
        <w:rPr>
          <w:rFonts w:ascii="Garamond" w:hAnsi="Garamond"/>
          <w:sz w:val="22"/>
          <w:szCs w:val="22"/>
        </w:rPr>
        <w:t>ethnic</w:t>
      </w:r>
      <w:r w:rsidRPr="005128BF">
        <w:rPr>
          <w:rFonts w:ascii="Garamond" w:hAnsi="Garamond"/>
          <w:spacing w:val="-5"/>
          <w:sz w:val="22"/>
          <w:szCs w:val="22"/>
        </w:rPr>
        <w:t xml:space="preserve"> </w:t>
      </w:r>
      <w:r w:rsidRPr="005128BF">
        <w:rPr>
          <w:rFonts w:ascii="Garamond" w:hAnsi="Garamond"/>
          <w:sz w:val="22"/>
          <w:szCs w:val="22"/>
        </w:rPr>
        <w:t>groups,</w:t>
      </w:r>
      <w:r w:rsidRPr="005128BF">
        <w:rPr>
          <w:rFonts w:ascii="Garamond" w:hAnsi="Garamond"/>
          <w:spacing w:val="-1"/>
          <w:sz w:val="22"/>
          <w:szCs w:val="22"/>
        </w:rPr>
        <w:t xml:space="preserve"> </w:t>
      </w:r>
      <w:proofErr w:type="spellStart"/>
      <w:r w:rsidRPr="005128BF">
        <w:rPr>
          <w:rFonts w:ascii="Garamond" w:hAnsi="Garamond"/>
          <w:sz w:val="22"/>
          <w:szCs w:val="22"/>
        </w:rPr>
        <w:t>eg</w:t>
      </w:r>
      <w:proofErr w:type="spellEnd"/>
      <w:r w:rsidRPr="005128BF">
        <w:rPr>
          <w:rFonts w:ascii="Garamond" w:hAnsi="Garamond"/>
          <w:sz w:val="22"/>
          <w:szCs w:val="22"/>
        </w:rPr>
        <w:t>,</w:t>
      </w:r>
      <w:r w:rsidRPr="005128BF">
        <w:rPr>
          <w:rFonts w:ascii="Garamond" w:hAnsi="Garamond"/>
          <w:spacing w:val="-1"/>
          <w:sz w:val="22"/>
          <w:szCs w:val="22"/>
        </w:rPr>
        <w:t xml:space="preserve"> </w:t>
      </w:r>
      <w:r w:rsidRPr="005128BF">
        <w:rPr>
          <w:rFonts w:ascii="Garamond" w:hAnsi="Garamond"/>
          <w:sz w:val="22"/>
          <w:szCs w:val="22"/>
        </w:rPr>
        <w:t>African-American.</w:t>
      </w:r>
      <w:r w:rsidRPr="005128BF">
        <w:rPr>
          <w:rFonts w:ascii="Garamond" w:hAnsi="Garamond"/>
          <w:spacing w:val="-4"/>
          <w:sz w:val="22"/>
          <w:szCs w:val="22"/>
        </w:rPr>
        <w:t xml:space="preserve"> </w:t>
      </w:r>
      <w:r w:rsidRPr="005128BF">
        <w:rPr>
          <w:rFonts w:ascii="Garamond" w:hAnsi="Garamond"/>
          <w:sz w:val="22"/>
          <w:szCs w:val="22"/>
        </w:rPr>
        <w:t>Young</w:t>
      </w:r>
      <w:r w:rsidRPr="005128BF">
        <w:rPr>
          <w:rFonts w:ascii="Garamond" w:hAnsi="Garamond"/>
          <w:spacing w:val="-2"/>
          <w:sz w:val="22"/>
          <w:szCs w:val="22"/>
        </w:rPr>
        <w:t xml:space="preserve"> </w:t>
      </w:r>
      <w:r w:rsidRPr="005128BF">
        <w:rPr>
          <w:rFonts w:ascii="Garamond" w:hAnsi="Garamond"/>
          <w:sz w:val="22"/>
          <w:szCs w:val="22"/>
        </w:rPr>
        <w:t>people</w:t>
      </w:r>
      <w:r w:rsidRPr="005128BF">
        <w:rPr>
          <w:rFonts w:ascii="Garamond" w:hAnsi="Garamond"/>
          <w:spacing w:val="-5"/>
          <w:sz w:val="22"/>
          <w:szCs w:val="22"/>
        </w:rPr>
        <w:t xml:space="preserve"> </w:t>
      </w:r>
      <w:r w:rsidRPr="005128BF">
        <w:rPr>
          <w:rFonts w:ascii="Garamond" w:hAnsi="Garamond"/>
          <w:sz w:val="22"/>
          <w:szCs w:val="22"/>
        </w:rPr>
        <w:t>tend</w:t>
      </w:r>
      <w:r w:rsidRPr="005128BF">
        <w:rPr>
          <w:rFonts w:ascii="Garamond" w:hAnsi="Garamond"/>
          <w:spacing w:val="-2"/>
          <w:sz w:val="22"/>
          <w:szCs w:val="22"/>
        </w:rPr>
        <w:t xml:space="preserve"> </w:t>
      </w:r>
      <w:r w:rsidRPr="005128BF">
        <w:rPr>
          <w:rFonts w:ascii="Garamond" w:hAnsi="Garamond"/>
          <w:sz w:val="22"/>
          <w:szCs w:val="22"/>
        </w:rPr>
        <w:t>to</w:t>
      </w:r>
      <w:r w:rsidRPr="005128BF">
        <w:rPr>
          <w:rFonts w:ascii="Garamond" w:hAnsi="Garamond"/>
          <w:spacing w:val="-11"/>
          <w:sz w:val="22"/>
          <w:szCs w:val="22"/>
        </w:rPr>
        <w:t xml:space="preserve"> </w:t>
      </w:r>
      <w:r w:rsidRPr="005128BF">
        <w:rPr>
          <w:rFonts w:ascii="Garamond" w:hAnsi="Garamond"/>
          <w:sz w:val="22"/>
          <w:szCs w:val="22"/>
        </w:rPr>
        <w:t>have</w:t>
      </w:r>
      <w:r w:rsidRPr="005128BF">
        <w:rPr>
          <w:rFonts w:ascii="Garamond" w:hAnsi="Garamond"/>
          <w:spacing w:val="-5"/>
          <w:sz w:val="22"/>
          <w:szCs w:val="22"/>
        </w:rPr>
        <w:t xml:space="preserve"> </w:t>
      </w:r>
      <w:r w:rsidRPr="005128BF">
        <w:rPr>
          <w:rFonts w:ascii="Garamond" w:hAnsi="Garamond"/>
          <w:sz w:val="22"/>
          <w:szCs w:val="22"/>
        </w:rPr>
        <w:t>higher levels</w:t>
      </w:r>
      <w:r w:rsidRPr="005128BF">
        <w:rPr>
          <w:rFonts w:ascii="Garamond" w:hAnsi="Garamond"/>
          <w:spacing w:val="-3"/>
          <w:sz w:val="22"/>
          <w:szCs w:val="22"/>
        </w:rPr>
        <w:t xml:space="preserve"> </w:t>
      </w:r>
      <w:r w:rsidRPr="005128BF">
        <w:rPr>
          <w:rFonts w:ascii="Garamond" w:hAnsi="Garamond"/>
          <w:sz w:val="22"/>
          <w:szCs w:val="22"/>
        </w:rPr>
        <w:t xml:space="preserve">of sedentary </w:t>
      </w:r>
      <w:proofErr w:type="spellStart"/>
      <w:r w:rsidRPr="005128BF">
        <w:rPr>
          <w:rFonts w:ascii="Garamond" w:hAnsi="Garamond"/>
          <w:sz w:val="22"/>
          <w:szCs w:val="22"/>
        </w:rPr>
        <w:t>behaviour</w:t>
      </w:r>
      <w:proofErr w:type="spellEnd"/>
      <w:r w:rsidRPr="005128BF">
        <w:rPr>
          <w:rFonts w:ascii="Garamond" w:hAnsi="Garamond"/>
          <w:sz w:val="22"/>
          <w:szCs w:val="22"/>
        </w:rPr>
        <w:t xml:space="preserve"> if their parents or siblings also engage in high levels of sedentary </w:t>
      </w:r>
      <w:proofErr w:type="spellStart"/>
      <w:r w:rsidRPr="005128BF">
        <w:rPr>
          <w:rFonts w:ascii="Garamond" w:hAnsi="Garamond"/>
          <w:sz w:val="22"/>
          <w:szCs w:val="22"/>
        </w:rPr>
        <w:t>behaviour</w:t>
      </w:r>
      <w:proofErr w:type="spellEnd"/>
      <w:r w:rsidRPr="005128BF">
        <w:rPr>
          <w:rFonts w:ascii="Garamond" w:hAnsi="Garamond"/>
          <w:sz w:val="22"/>
          <w:szCs w:val="22"/>
        </w:rPr>
        <w:t xml:space="preserve">. Having more television sets and computers within the home and having a TV in the bedroom is also associated with higher usage. </w:t>
      </w:r>
      <w:r w:rsidRPr="005128BF">
        <w:rPr>
          <w:rFonts w:ascii="Garamond" w:hAnsi="Garamond"/>
          <w:sz w:val="22"/>
          <w:szCs w:val="22"/>
        </w:rPr>
        <w:lastRenderedPageBreak/>
        <w:t xml:space="preserve">Parental rules regarding TV and computer use are associated with lower levels of participation in these </w:t>
      </w:r>
      <w:proofErr w:type="spellStart"/>
      <w:r w:rsidRPr="005128BF">
        <w:rPr>
          <w:rFonts w:ascii="Garamond" w:hAnsi="Garamond"/>
          <w:sz w:val="22"/>
          <w:szCs w:val="22"/>
        </w:rPr>
        <w:t>behaviours</w:t>
      </w:r>
      <w:proofErr w:type="spellEnd"/>
      <w:r w:rsidRPr="005128BF">
        <w:rPr>
          <w:rFonts w:ascii="Garamond" w:hAnsi="Garamond"/>
          <w:sz w:val="22"/>
          <w:szCs w:val="22"/>
        </w:rPr>
        <w:t xml:space="preserve"> for young people</w:t>
      </w:r>
      <w:r w:rsidR="007C5156" w:rsidRPr="005128BF">
        <w:rPr>
          <w:rFonts w:ascii="Garamond" w:hAnsi="Garamond"/>
          <w:sz w:val="22"/>
          <w:szCs w:val="22"/>
        </w:rPr>
        <w:t xml:space="preserve"> </w:t>
      </w:r>
      <w:r w:rsidRPr="005128BF">
        <w:rPr>
          <w:rFonts w:ascii="Garamond" w:hAnsi="Garamond"/>
          <w:sz w:val="22"/>
          <w:szCs w:val="22"/>
        </w:rPr>
        <w:t>[5].</w:t>
      </w:r>
    </w:p>
    <w:p w14:paraId="39400039" w14:textId="77777777" w:rsidR="00820DAA" w:rsidRPr="005128BF" w:rsidRDefault="00820DAA" w:rsidP="005128BF">
      <w:pPr>
        <w:pStyle w:val="BodyText"/>
        <w:spacing w:before="1" w:line="276" w:lineRule="auto"/>
        <w:ind w:left="0"/>
        <w:rPr>
          <w:rFonts w:ascii="Garamond" w:hAnsi="Garamond"/>
          <w:sz w:val="22"/>
          <w:szCs w:val="22"/>
        </w:rPr>
      </w:pPr>
    </w:p>
    <w:p w14:paraId="6D038300" w14:textId="3C86D9FB" w:rsidR="000A2C08" w:rsidRPr="005128BF" w:rsidRDefault="00387815" w:rsidP="005128BF">
      <w:pPr>
        <w:pStyle w:val="Heading2"/>
        <w:spacing w:before="1" w:line="276" w:lineRule="auto"/>
        <w:ind w:left="0"/>
        <w:rPr>
          <w:rFonts w:ascii="Garamond" w:hAnsi="Garamond"/>
          <w:spacing w:val="-4"/>
          <w:sz w:val="22"/>
          <w:szCs w:val="22"/>
          <w:lang w:val="en-IN"/>
        </w:rPr>
      </w:pPr>
      <w:r w:rsidRPr="005128BF">
        <w:rPr>
          <w:rFonts w:ascii="Garamond" w:hAnsi="Garamond"/>
          <w:sz w:val="22"/>
          <w:szCs w:val="22"/>
        </w:rPr>
        <w:t>L</w:t>
      </w:r>
      <w:proofErr w:type="spellStart"/>
      <w:r w:rsidRPr="005128BF">
        <w:rPr>
          <w:rFonts w:ascii="Garamond" w:hAnsi="Garamond"/>
          <w:sz w:val="22"/>
          <w:szCs w:val="22"/>
          <w:lang w:val="en-IN"/>
        </w:rPr>
        <w:t>ong</w:t>
      </w:r>
      <w:proofErr w:type="spellEnd"/>
      <w:r w:rsidRPr="005128BF">
        <w:rPr>
          <w:rFonts w:ascii="Garamond" w:hAnsi="Garamond"/>
          <w:sz w:val="22"/>
          <w:szCs w:val="22"/>
          <w:lang w:val="en-IN"/>
        </w:rPr>
        <w:t xml:space="preserve"> </w:t>
      </w:r>
      <w:r w:rsidRPr="005128BF">
        <w:rPr>
          <w:rFonts w:ascii="Garamond" w:hAnsi="Garamond"/>
          <w:sz w:val="22"/>
          <w:szCs w:val="22"/>
        </w:rPr>
        <w:t>W</w:t>
      </w:r>
      <w:proofErr w:type="spellStart"/>
      <w:r w:rsidRPr="005128BF">
        <w:rPr>
          <w:rFonts w:ascii="Garamond" w:hAnsi="Garamond"/>
          <w:sz w:val="22"/>
          <w:szCs w:val="22"/>
          <w:lang w:val="en-IN"/>
        </w:rPr>
        <w:t>orking</w:t>
      </w:r>
      <w:proofErr w:type="spellEnd"/>
      <w:r w:rsidRPr="005128BF">
        <w:rPr>
          <w:rFonts w:ascii="Garamond" w:hAnsi="Garamond"/>
          <w:sz w:val="22"/>
          <w:szCs w:val="22"/>
          <w:lang w:val="en-IN"/>
        </w:rPr>
        <w:t xml:space="preserve"> </w:t>
      </w:r>
      <w:r w:rsidRPr="005128BF">
        <w:rPr>
          <w:rFonts w:ascii="Garamond" w:hAnsi="Garamond"/>
          <w:spacing w:val="-4"/>
          <w:sz w:val="22"/>
          <w:szCs w:val="22"/>
        </w:rPr>
        <w:t>H</w:t>
      </w:r>
      <w:r w:rsidRPr="005128BF">
        <w:rPr>
          <w:rFonts w:ascii="Garamond" w:hAnsi="Garamond"/>
          <w:spacing w:val="-4"/>
          <w:sz w:val="22"/>
          <w:szCs w:val="22"/>
          <w:lang w:val="en-IN"/>
        </w:rPr>
        <w:t>ours</w:t>
      </w:r>
    </w:p>
    <w:p w14:paraId="55C5E555" w14:textId="094E71C6" w:rsidR="00820DAA" w:rsidRPr="005128BF" w:rsidRDefault="00000000" w:rsidP="005128BF">
      <w:pPr>
        <w:pStyle w:val="Heading2"/>
        <w:spacing w:before="1" w:line="276" w:lineRule="auto"/>
        <w:ind w:left="0" w:firstLine="165"/>
        <w:rPr>
          <w:rFonts w:ascii="Garamond" w:hAnsi="Garamond"/>
          <w:b w:val="0"/>
          <w:bCs w:val="0"/>
          <w:spacing w:val="-4"/>
          <w:sz w:val="22"/>
          <w:szCs w:val="22"/>
        </w:rPr>
      </w:pPr>
      <w:r w:rsidRPr="005128BF">
        <w:rPr>
          <w:rFonts w:ascii="Garamond" w:hAnsi="Garamond"/>
          <w:b w:val="0"/>
          <w:bCs w:val="0"/>
          <w:sz w:val="22"/>
          <w:szCs w:val="22"/>
        </w:rPr>
        <w:t>The average worker spends between 8-10 hours on duty with little or no time for recreation and exercise. This is evident in developing and under developed nations where employee welfare is undermined.</w:t>
      </w:r>
      <w:r w:rsidRPr="005128BF">
        <w:rPr>
          <w:rFonts w:ascii="Garamond" w:hAnsi="Garamond"/>
          <w:b w:val="0"/>
          <w:bCs w:val="0"/>
          <w:spacing w:val="80"/>
          <w:sz w:val="22"/>
          <w:szCs w:val="22"/>
        </w:rPr>
        <w:t xml:space="preserve"> </w:t>
      </w:r>
      <w:r w:rsidRPr="005128BF">
        <w:rPr>
          <w:rFonts w:ascii="Garamond" w:hAnsi="Garamond"/>
          <w:b w:val="0"/>
          <w:bCs w:val="0"/>
          <w:sz w:val="22"/>
          <w:szCs w:val="22"/>
        </w:rPr>
        <w:t>The</w:t>
      </w:r>
      <w:r w:rsidRPr="005128BF">
        <w:rPr>
          <w:rFonts w:ascii="Garamond" w:hAnsi="Garamond"/>
          <w:b w:val="0"/>
          <w:bCs w:val="0"/>
          <w:spacing w:val="-7"/>
          <w:sz w:val="22"/>
          <w:szCs w:val="22"/>
        </w:rPr>
        <w:t xml:space="preserve"> </w:t>
      </w:r>
      <w:r w:rsidRPr="005128BF">
        <w:rPr>
          <w:rFonts w:ascii="Garamond" w:hAnsi="Garamond"/>
          <w:b w:val="0"/>
          <w:bCs w:val="0"/>
          <w:sz w:val="22"/>
          <w:szCs w:val="22"/>
        </w:rPr>
        <w:t>workers</w:t>
      </w:r>
      <w:r w:rsidRPr="005128BF">
        <w:rPr>
          <w:rFonts w:ascii="Garamond" w:hAnsi="Garamond"/>
          <w:b w:val="0"/>
          <w:bCs w:val="0"/>
          <w:spacing w:val="-5"/>
          <w:sz w:val="22"/>
          <w:szCs w:val="22"/>
        </w:rPr>
        <w:t xml:space="preserve"> </w:t>
      </w:r>
      <w:r w:rsidRPr="005128BF">
        <w:rPr>
          <w:rFonts w:ascii="Garamond" w:hAnsi="Garamond"/>
          <w:b w:val="0"/>
          <w:bCs w:val="0"/>
          <w:sz w:val="22"/>
          <w:szCs w:val="22"/>
        </w:rPr>
        <w:t>are</w:t>
      </w:r>
      <w:r w:rsidRPr="005128BF">
        <w:rPr>
          <w:rFonts w:ascii="Garamond" w:hAnsi="Garamond"/>
          <w:b w:val="0"/>
          <w:bCs w:val="0"/>
          <w:spacing w:val="-7"/>
          <w:sz w:val="22"/>
          <w:szCs w:val="22"/>
        </w:rPr>
        <w:t xml:space="preserve"> </w:t>
      </w:r>
      <w:r w:rsidRPr="005128BF">
        <w:rPr>
          <w:rFonts w:ascii="Garamond" w:hAnsi="Garamond"/>
          <w:b w:val="0"/>
          <w:bCs w:val="0"/>
          <w:sz w:val="22"/>
          <w:szCs w:val="22"/>
        </w:rPr>
        <w:t>engrossed with long</w:t>
      </w:r>
      <w:r w:rsidRPr="005128BF">
        <w:rPr>
          <w:rFonts w:ascii="Garamond" w:hAnsi="Garamond"/>
          <w:b w:val="0"/>
          <w:bCs w:val="0"/>
          <w:spacing w:val="-4"/>
          <w:sz w:val="22"/>
          <w:szCs w:val="22"/>
        </w:rPr>
        <w:t xml:space="preserve"> </w:t>
      </w:r>
      <w:r w:rsidRPr="005128BF">
        <w:rPr>
          <w:rFonts w:ascii="Garamond" w:hAnsi="Garamond"/>
          <w:b w:val="0"/>
          <w:bCs w:val="0"/>
          <w:sz w:val="22"/>
          <w:szCs w:val="22"/>
        </w:rPr>
        <w:t>sitting,</w:t>
      </w:r>
      <w:r w:rsidRPr="005128BF">
        <w:rPr>
          <w:rFonts w:ascii="Garamond" w:hAnsi="Garamond"/>
          <w:b w:val="0"/>
          <w:bCs w:val="0"/>
          <w:spacing w:val="-6"/>
          <w:sz w:val="22"/>
          <w:szCs w:val="22"/>
        </w:rPr>
        <w:t xml:space="preserve"> </w:t>
      </w:r>
      <w:r w:rsidRPr="005128BF">
        <w:rPr>
          <w:rFonts w:ascii="Garamond" w:hAnsi="Garamond"/>
          <w:b w:val="0"/>
          <w:bCs w:val="0"/>
          <w:sz w:val="22"/>
          <w:szCs w:val="22"/>
        </w:rPr>
        <w:t>reading,</w:t>
      </w:r>
      <w:r w:rsidRPr="005128BF">
        <w:rPr>
          <w:rFonts w:ascii="Garamond" w:hAnsi="Garamond"/>
          <w:b w:val="0"/>
          <w:bCs w:val="0"/>
          <w:spacing w:val="-1"/>
          <w:sz w:val="22"/>
          <w:szCs w:val="22"/>
        </w:rPr>
        <w:t xml:space="preserve"> </w:t>
      </w:r>
      <w:r w:rsidRPr="005128BF">
        <w:rPr>
          <w:rFonts w:ascii="Garamond" w:hAnsi="Garamond"/>
          <w:b w:val="0"/>
          <w:bCs w:val="0"/>
          <w:sz w:val="22"/>
          <w:szCs w:val="22"/>
        </w:rPr>
        <w:t>operating</w:t>
      </w:r>
      <w:r w:rsidRPr="005128BF">
        <w:rPr>
          <w:rFonts w:ascii="Garamond" w:hAnsi="Garamond"/>
          <w:b w:val="0"/>
          <w:bCs w:val="0"/>
          <w:spacing w:val="-4"/>
          <w:sz w:val="22"/>
          <w:szCs w:val="22"/>
        </w:rPr>
        <w:t xml:space="preserve"> </w:t>
      </w:r>
      <w:r w:rsidRPr="005128BF">
        <w:rPr>
          <w:rFonts w:ascii="Garamond" w:hAnsi="Garamond"/>
          <w:b w:val="0"/>
          <w:bCs w:val="0"/>
          <w:sz w:val="22"/>
          <w:szCs w:val="22"/>
        </w:rPr>
        <w:t>computer sets,</w:t>
      </w:r>
      <w:r w:rsidRPr="005128BF">
        <w:rPr>
          <w:rFonts w:ascii="Garamond" w:hAnsi="Garamond"/>
          <w:b w:val="0"/>
          <w:bCs w:val="0"/>
          <w:spacing w:val="-1"/>
          <w:sz w:val="22"/>
          <w:szCs w:val="22"/>
        </w:rPr>
        <w:t xml:space="preserve"> </w:t>
      </w:r>
      <w:r w:rsidRPr="005128BF">
        <w:rPr>
          <w:rFonts w:ascii="Garamond" w:hAnsi="Garamond"/>
          <w:b w:val="0"/>
          <w:bCs w:val="0"/>
          <w:sz w:val="22"/>
          <w:szCs w:val="22"/>
        </w:rPr>
        <w:t>manipulating</w:t>
      </w:r>
      <w:r w:rsidRPr="005128BF">
        <w:rPr>
          <w:rFonts w:ascii="Garamond" w:hAnsi="Garamond"/>
          <w:b w:val="0"/>
          <w:bCs w:val="0"/>
          <w:spacing w:val="-4"/>
          <w:sz w:val="22"/>
          <w:szCs w:val="22"/>
        </w:rPr>
        <w:t xml:space="preserve"> </w:t>
      </w:r>
      <w:r w:rsidRPr="005128BF">
        <w:rPr>
          <w:rFonts w:ascii="Garamond" w:hAnsi="Garamond"/>
          <w:b w:val="0"/>
          <w:bCs w:val="0"/>
          <w:sz w:val="22"/>
          <w:szCs w:val="22"/>
        </w:rPr>
        <w:t>machines,</w:t>
      </w:r>
      <w:r w:rsidRPr="005128BF">
        <w:rPr>
          <w:rFonts w:ascii="Garamond" w:hAnsi="Garamond"/>
          <w:b w:val="0"/>
          <w:bCs w:val="0"/>
          <w:spacing w:val="-1"/>
          <w:sz w:val="22"/>
          <w:szCs w:val="22"/>
        </w:rPr>
        <w:t xml:space="preserve"> </w:t>
      </w:r>
      <w:r w:rsidRPr="005128BF">
        <w:rPr>
          <w:rFonts w:ascii="Garamond" w:hAnsi="Garamond"/>
          <w:b w:val="0"/>
          <w:bCs w:val="0"/>
          <w:sz w:val="22"/>
          <w:szCs w:val="22"/>
        </w:rPr>
        <w:t>attending meetings and at the close of work, drive home under heavy</w:t>
      </w:r>
      <w:r w:rsidRPr="005128BF">
        <w:rPr>
          <w:rFonts w:ascii="Garamond" w:hAnsi="Garamond"/>
          <w:b w:val="0"/>
          <w:bCs w:val="0"/>
          <w:spacing w:val="-5"/>
          <w:sz w:val="22"/>
          <w:szCs w:val="22"/>
        </w:rPr>
        <w:t xml:space="preserve"> </w:t>
      </w:r>
      <w:r w:rsidRPr="005128BF">
        <w:rPr>
          <w:rFonts w:ascii="Garamond" w:hAnsi="Garamond"/>
          <w:b w:val="0"/>
          <w:bCs w:val="0"/>
          <w:sz w:val="22"/>
          <w:szCs w:val="22"/>
        </w:rPr>
        <w:t>traffic jam (common with Nigerian workers</w:t>
      </w:r>
      <w:r w:rsidR="002E6BE9">
        <w:rPr>
          <w:rFonts w:ascii="Garamond" w:hAnsi="Garamond"/>
          <w:b w:val="0"/>
          <w:bCs w:val="0"/>
          <w:sz w:val="22"/>
          <w:szCs w:val="22"/>
        </w:rPr>
        <w:t>)</w:t>
      </w:r>
      <w:r w:rsidRPr="005128BF">
        <w:rPr>
          <w:rFonts w:ascii="Garamond" w:hAnsi="Garamond"/>
          <w:b w:val="0"/>
          <w:bCs w:val="0"/>
          <w:sz w:val="22"/>
          <w:szCs w:val="22"/>
        </w:rPr>
        <w:t>.</w:t>
      </w:r>
      <w:r w:rsidR="002E6BE9">
        <w:rPr>
          <w:rFonts w:ascii="Garamond" w:hAnsi="Garamond"/>
          <w:b w:val="0"/>
          <w:bCs w:val="0"/>
          <w:sz w:val="22"/>
          <w:szCs w:val="22"/>
        </w:rPr>
        <w:t xml:space="preserve"> </w:t>
      </w:r>
      <w:proofErr w:type="gramStart"/>
      <w:r w:rsidRPr="005128BF">
        <w:rPr>
          <w:rFonts w:ascii="Garamond" w:hAnsi="Garamond"/>
          <w:b w:val="0"/>
          <w:bCs w:val="0"/>
          <w:sz w:val="22"/>
          <w:szCs w:val="22"/>
        </w:rPr>
        <w:t>These</w:t>
      </w:r>
      <w:proofErr w:type="gramEnd"/>
      <w:r w:rsidR="000A2C08" w:rsidRPr="005128BF">
        <w:rPr>
          <w:rFonts w:ascii="Garamond" w:hAnsi="Garamond"/>
          <w:b w:val="0"/>
          <w:bCs w:val="0"/>
          <w:sz w:val="22"/>
          <w:szCs w:val="22"/>
        </w:rPr>
        <w:t xml:space="preserve"> </w:t>
      </w:r>
      <w:r w:rsidRPr="005128BF">
        <w:rPr>
          <w:rFonts w:ascii="Garamond" w:hAnsi="Garamond"/>
          <w:b w:val="0"/>
          <w:bCs w:val="0"/>
          <w:sz w:val="22"/>
          <w:szCs w:val="22"/>
        </w:rPr>
        <w:t>prolonged</w:t>
      </w:r>
      <w:r w:rsidR="002E6BE9">
        <w:rPr>
          <w:rFonts w:ascii="Garamond" w:hAnsi="Garamond"/>
          <w:b w:val="0"/>
          <w:bCs w:val="0"/>
          <w:sz w:val="22"/>
          <w:szCs w:val="22"/>
        </w:rPr>
        <w:t xml:space="preserve"> </w:t>
      </w:r>
      <w:r w:rsidRPr="005128BF">
        <w:rPr>
          <w:rFonts w:ascii="Garamond" w:hAnsi="Garamond"/>
          <w:b w:val="0"/>
          <w:bCs w:val="0"/>
          <w:sz w:val="22"/>
          <w:szCs w:val="22"/>
        </w:rPr>
        <w:t>sitting period promote sedentary lifestyle. (minimal movement with low energy expenditures).</w:t>
      </w:r>
    </w:p>
    <w:p w14:paraId="23FBCD6A" w14:textId="77777777" w:rsidR="00820DAA" w:rsidRPr="005128BF" w:rsidRDefault="00820DAA" w:rsidP="005128BF">
      <w:pPr>
        <w:pStyle w:val="BodyText"/>
        <w:spacing w:line="276" w:lineRule="auto"/>
        <w:ind w:right="156" w:firstLine="720"/>
        <w:rPr>
          <w:rFonts w:ascii="Garamond" w:hAnsi="Garamond"/>
          <w:sz w:val="22"/>
          <w:szCs w:val="22"/>
        </w:rPr>
      </w:pPr>
    </w:p>
    <w:p w14:paraId="0E0425B1" w14:textId="216F7566" w:rsidR="00820DAA" w:rsidRPr="005128BF" w:rsidRDefault="00387815" w:rsidP="005128BF">
      <w:pPr>
        <w:pStyle w:val="Heading2"/>
        <w:spacing w:before="1" w:line="276" w:lineRule="auto"/>
        <w:ind w:left="0"/>
        <w:rPr>
          <w:rFonts w:ascii="Garamond" w:hAnsi="Garamond"/>
          <w:spacing w:val="-2"/>
          <w:sz w:val="22"/>
          <w:szCs w:val="22"/>
        </w:rPr>
      </w:pPr>
      <w:r w:rsidRPr="005128BF">
        <w:rPr>
          <w:rFonts w:ascii="Garamond" w:hAnsi="Garamond"/>
          <w:sz w:val="22"/>
          <w:szCs w:val="22"/>
          <w:lang w:val="en-IN"/>
        </w:rPr>
        <w:t>Sedentary</w:t>
      </w:r>
      <w:r w:rsidRPr="005128BF">
        <w:rPr>
          <w:rFonts w:ascii="Garamond" w:hAnsi="Garamond"/>
          <w:spacing w:val="-7"/>
          <w:sz w:val="22"/>
          <w:szCs w:val="22"/>
        </w:rPr>
        <w:t xml:space="preserve"> </w:t>
      </w:r>
      <w:r w:rsidRPr="005128BF">
        <w:rPr>
          <w:rFonts w:ascii="Garamond" w:hAnsi="Garamond"/>
          <w:sz w:val="22"/>
          <w:szCs w:val="22"/>
        </w:rPr>
        <w:t>L</w:t>
      </w:r>
      <w:proofErr w:type="spellStart"/>
      <w:r w:rsidRPr="005128BF">
        <w:rPr>
          <w:rFonts w:ascii="Garamond" w:hAnsi="Garamond"/>
          <w:sz w:val="22"/>
          <w:szCs w:val="22"/>
          <w:lang w:val="en-IN"/>
        </w:rPr>
        <w:t>ife</w:t>
      </w:r>
      <w:proofErr w:type="spellEnd"/>
      <w:r w:rsidR="002E6BE9">
        <w:rPr>
          <w:rFonts w:ascii="Garamond" w:hAnsi="Garamond"/>
          <w:sz w:val="22"/>
          <w:szCs w:val="22"/>
          <w:lang w:val="en-IN"/>
        </w:rPr>
        <w:t xml:space="preserve"> </w:t>
      </w:r>
      <w:r w:rsidRPr="005128BF">
        <w:rPr>
          <w:rFonts w:ascii="Garamond" w:hAnsi="Garamond"/>
          <w:sz w:val="22"/>
          <w:szCs w:val="22"/>
          <w:lang w:val="en-IN"/>
        </w:rPr>
        <w:t>style and Obesity in Adults</w:t>
      </w:r>
    </w:p>
    <w:p w14:paraId="5026A408" w14:textId="77777777" w:rsidR="00820DAA" w:rsidRPr="005128BF" w:rsidRDefault="00820DAA" w:rsidP="005128BF">
      <w:pPr>
        <w:pStyle w:val="Heading2"/>
        <w:spacing w:before="1" w:line="276" w:lineRule="auto"/>
        <w:rPr>
          <w:rFonts w:ascii="Garamond" w:hAnsi="Garamond"/>
          <w:spacing w:val="-2"/>
          <w:sz w:val="22"/>
          <w:szCs w:val="22"/>
        </w:rPr>
      </w:pPr>
    </w:p>
    <w:p w14:paraId="756FB19A" w14:textId="77777777" w:rsidR="00820DAA" w:rsidRPr="005128BF" w:rsidRDefault="00000000" w:rsidP="005128BF">
      <w:pPr>
        <w:pStyle w:val="BodyText"/>
        <w:spacing w:line="276" w:lineRule="auto"/>
        <w:ind w:left="0" w:right="161" w:firstLine="720"/>
        <w:rPr>
          <w:rFonts w:ascii="Garamond" w:hAnsi="Garamond"/>
          <w:sz w:val="22"/>
          <w:szCs w:val="22"/>
        </w:rPr>
      </w:pPr>
      <w:r w:rsidRPr="005128BF">
        <w:rPr>
          <w:rFonts w:ascii="Garamond" w:hAnsi="Garamond"/>
          <w:sz w:val="22"/>
          <w:szCs w:val="22"/>
        </w:rPr>
        <w:t xml:space="preserve">Between 50 – 75 % of adults aged 35 – 64 are either overweight or </w:t>
      </w:r>
      <w:proofErr w:type="spellStart"/>
      <w:r w:rsidRPr="005128BF">
        <w:rPr>
          <w:rFonts w:ascii="Garamond" w:hAnsi="Garamond"/>
          <w:sz w:val="22"/>
          <w:szCs w:val="22"/>
        </w:rPr>
        <w:t>obesed</w:t>
      </w:r>
      <w:proofErr w:type="spellEnd"/>
      <w:r w:rsidRPr="005128BF">
        <w:rPr>
          <w:rFonts w:ascii="Garamond" w:hAnsi="Garamond"/>
          <w:sz w:val="22"/>
          <w:szCs w:val="22"/>
        </w:rPr>
        <w:t xml:space="preserve"> among the European population [6]. Obesity is also a major health problem in developing countries due to its high morbidity and mortality rates. In Nigeria, the prevalence of Obesity among adults ranges from 20.3% - 35.1% as at 2012. In Nigeria, which is the most populous African country, the increasing changes in lifestyles resulting from enhanced technology and automation have led high incidence of obesity. Low physical activity at work is a significant risk factor for obesity [7].</w:t>
      </w:r>
    </w:p>
    <w:p w14:paraId="58FD53F6" w14:textId="77777777" w:rsidR="00820DAA" w:rsidRPr="005128BF" w:rsidRDefault="00000000" w:rsidP="005128BF">
      <w:pPr>
        <w:pStyle w:val="BodyText"/>
        <w:spacing w:before="1" w:line="276" w:lineRule="auto"/>
        <w:ind w:left="0" w:right="157" w:firstLine="720"/>
        <w:rPr>
          <w:rFonts w:ascii="Garamond" w:hAnsi="Garamond"/>
          <w:sz w:val="22"/>
          <w:szCs w:val="22"/>
        </w:rPr>
      </w:pPr>
      <w:r w:rsidRPr="005128BF">
        <w:rPr>
          <w:rFonts w:ascii="Garamond" w:hAnsi="Garamond"/>
          <w:sz w:val="22"/>
          <w:szCs w:val="22"/>
        </w:rPr>
        <w:t xml:space="preserve">Obesity is a disease associated with other myriads of ailments such as hypertension, diabetes, cancer, </w:t>
      </w:r>
      <w:proofErr w:type="spellStart"/>
      <w:r w:rsidRPr="005128BF">
        <w:rPr>
          <w:rFonts w:ascii="Garamond" w:hAnsi="Garamond"/>
          <w:sz w:val="22"/>
          <w:szCs w:val="22"/>
        </w:rPr>
        <w:t>ostheoarthntis</w:t>
      </w:r>
      <w:proofErr w:type="spellEnd"/>
      <w:r w:rsidRPr="005128BF">
        <w:rPr>
          <w:rFonts w:ascii="Garamond" w:hAnsi="Garamond"/>
          <w:sz w:val="22"/>
          <w:szCs w:val="22"/>
        </w:rPr>
        <w:t xml:space="preserve"> to mention but a few. It also has a high morbidity cost which is the value of income lost from decreased productivity resulting from absenteeism, reduced output, hospitalization and mortality cost resulting from premature</w:t>
      </w:r>
      <w:r w:rsidRPr="005128BF">
        <w:rPr>
          <w:rFonts w:ascii="Garamond" w:hAnsi="Garamond"/>
          <w:spacing w:val="-2"/>
          <w:sz w:val="22"/>
          <w:szCs w:val="22"/>
        </w:rPr>
        <w:t xml:space="preserve"> </w:t>
      </w:r>
      <w:r w:rsidRPr="005128BF">
        <w:rPr>
          <w:rFonts w:ascii="Garamond" w:hAnsi="Garamond"/>
          <w:sz w:val="22"/>
          <w:szCs w:val="22"/>
        </w:rPr>
        <w:t>death of obese</w:t>
      </w:r>
      <w:r w:rsidRPr="005128BF">
        <w:rPr>
          <w:rFonts w:ascii="Garamond" w:hAnsi="Garamond"/>
          <w:spacing w:val="-2"/>
          <w:sz w:val="22"/>
          <w:szCs w:val="22"/>
        </w:rPr>
        <w:t xml:space="preserve"> </w:t>
      </w:r>
      <w:r w:rsidRPr="005128BF">
        <w:rPr>
          <w:rFonts w:ascii="Garamond" w:hAnsi="Garamond"/>
          <w:sz w:val="22"/>
          <w:szCs w:val="22"/>
        </w:rPr>
        <w:t>patients. In America,</w:t>
      </w:r>
      <w:r w:rsidRPr="005128BF">
        <w:rPr>
          <w:rFonts w:ascii="Garamond" w:hAnsi="Garamond"/>
          <w:spacing w:val="-2"/>
          <w:sz w:val="22"/>
          <w:szCs w:val="22"/>
        </w:rPr>
        <w:t xml:space="preserve"> </w:t>
      </w:r>
      <w:r w:rsidRPr="005128BF">
        <w:rPr>
          <w:rFonts w:ascii="Garamond" w:hAnsi="Garamond"/>
          <w:sz w:val="22"/>
          <w:szCs w:val="22"/>
        </w:rPr>
        <w:t>the</w:t>
      </w:r>
      <w:r w:rsidRPr="005128BF">
        <w:rPr>
          <w:rFonts w:ascii="Garamond" w:hAnsi="Garamond"/>
          <w:spacing w:val="-2"/>
          <w:sz w:val="22"/>
          <w:szCs w:val="22"/>
        </w:rPr>
        <w:t xml:space="preserve"> </w:t>
      </w:r>
      <w:r w:rsidRPr="005128BF">
        <w:rPr>
          <w:rFonts w:ascii="Garamond" w:hAnsi="Garamond"/>
          <w:sz w:val="22"/>
          <w:szCs w:val="22"/>
        </w:rPr>
        <w:t>total</w:t>
      </w:r>
      <w:r w:rsidRPr="005128BF">
        <w:rPr>
          <w:rFonts w:ascii="Garamond" w:hAnsi="Garamond"/>
          <w:spacing w:val="-2"/>
          <w:sz w:val="22"/>
          <w:szCs w:val="22"/>
        </w:rPr>
        <w:t xml:space="preserve"> </w:t>
      </w:r>
      <w:r w:rsidRPr="005128BF">
        <w:rPr>
          <w:rFonts w:ascii="Garamond" w:hAnsi="Garamond"/>
          <w:sz w:val="22"/>
          <w:szCs w:val="22"/>
        </w:rPr>
        <w:t>cost was</w:t>
      </w:r>
      <w:r w:rsidRPr="005128BF">
        <w:rPr>
          <w:rFonts w:ascii="Garamond" w:hAnsi="Garamond"/>
          <w:spacing w:val="-1"/>
          <w:sz w:val="22"/>
          <w:szCs w:val="22"/>
        </w:rPr>
        <w:t xml:space="preserve"> </w:t>
      </w:r>
      <w:r w:rsidRPr="005128BF">
        <w:rPr>
          <w:rFonts w:ascii="Garamond" w:hAnsi="Garamond"/>
          <w:sz w:val="22"/>
          <w:szCs w:val="22"/>
        </w:rPr>
        <w:t xml:space="preserve">147 </w:t>
      </w:r>
      <w:proofErr w:type="spellStart"/>
      <w:proofErr w:type="gramStart"/>
      <w:r w:rsidRPr="005128BF">
        <w:rPr>
          <w:rFonts w:ascii="Garamond" w:hAnsi="Garamond"/>
          <w:sz w:val="22"/>
          <w:szCs w:val="22"/>
        </w:rPr>
        <w:t>billions</w:t>
      </w:r>
      <w:proofErr w:type="spellEnd"/>
      <w:proofErr w:type="gramEnd"/>
      <w:r w:rsidRPr="005128BF">
        <w:rPr>
          <w:rFonts w:ascii="Garamond" w:hAnsi="Garamond"/>
          <w:spacing w:val="-1"/>
          <w:sz w:val="22"/>
          <w:szCs w:val="22"/>
        </w:rPr>
        <w:t xml:space="preserve"> </w:t>
      </w:r>
      <w:r w:rsidRPr="005128BF">
        <w:rPr>
          <w:rFonts w:ascii="Garamond" w:hAnsi="Garamond"/>
          <w:sz w:val="22"/>
          <w:szCs w:val="22"/>
        </w:rPr>
        <w:t>dollars</w:t>
      </w:r>
      <w:r w:rsidRPr="005128BF">
        <w:rPr>
          <w:rFonts w:ascii="Garamond" w:hAnsi="Garamond"/>
          <w:spacing w:val="-1"/>
          <w:sz w:val="22"/>
          <w:szCs w:val="22"/>
        </w:rPr>
        <w:t xml:space="preserve"> </w:t>
      </w:r>
      <w:r w:rsidRPr="005128BF">
        <w:rPr>
          <w:rFonts w:ascii="Garamond" w:hAnsi="Garamond"/>
          <w:sz w:val="22"/>
          <w:szCs w:val="22"/>
        </w:rPr>
        <w:t xml:space="preserve">in 2008 [6]. Though there is no documentation of the morbidity/mortality cost of obesity in Nigeria, the adverse effects </w:t>
      </w:r>
      <w:proofErr w:type="gramStart"/>
      <w:r w:rsidRPr="005128BF">
        <w:rPr>
          <w:rFonts w:ascii="Garamond" w:hAnsi="Garamond"/>
          <w:sz w:val="22"/>
          <w:szCs w:val="22"/>
        </w:rPr>
        <w:t>is</w:t>
      </w:r>
      <w:proofErr w:type="gramEnd"/>
      <w:r w:rsidRPr="005128BF">
        <w:rPr>
          <w:rFonts w:ascii="Garamond" w:hAnsi="Garamond"/>
          <w:sz w:val="22"/>
          <w:szCs w:val="22"/>
        </w:rPr>
        <w:t xml:space="preserve"> still </w:t>
      </w:r>
      <w:r w:rsidRPr="005128BF">
        <w:rPr>
          <w:rFonts w:ascii="Garamond" w:hAnsi="Garamond"/>
          <w:spacing w:val="-2"/>
          <w:sz w:val="22"/>
          <w:szCs w:val="22"/>
        </w:rPr>
        <w:t>obvious.</w:t>
      </w:r>
    </w:p>
    <w:p w14:paraId="098AD751" w14:textId="77777777" w:rsidR="00820DAA" w:rsidRPr="005128BF" w:rsidRDefault="00820DAA" w:rsidP="005128BF">
      <w:pPr>
        <w:pStyle w:val="BodyText"/>
        <w:spacing w:line="276" w:lineRule="auto"/>
        <w:ind w:right="156" w:firstLine="720"/>
        <w:rPr>
          <w:rFonts w:ascii="Garamond" w:hAnsi="Garamond"/>
          <w:sz w:val="22"/>
          <w:szCs w:val="22"/>
        </w:rPr>
      </w:pPr>
    </w:p>
    <w:p w14:paraId="0B27178D" w14:textId="2BBF0E0F" w:rsidR="00820DAA" w:rsidRPr="005128BF" w:rsidRDefault="00000000" w:rsidP="005128BF">
      <w:pPr>
        <w:pStyle w:val="Heading2"/>
        <w:spacing w:line="276" w:lineRule="auto"/>
        <w:ind w:left="0" w:right="4432"/>
        <w:rPr>
          <w:rFonts w:ascii="Garamond" w:hAnsi="Garamond"/>
          <w:spacing w:val="-2"/>
          <w:sz w:val="22"/>
          <w:szCs w:val="22"/>
          <w:lang w:val="en-IN"/>
        </w:rPr>
      </w:pPr>
      <w:r w:rsidRPr="005128BF">
        <w:rPr>
          <w:rFonts w:ascii="Garamond" w:hAnsi="Garamond"/>
          <w:sz w:val="22"/>
          <w:szCs w:val="22"/>
          <w:lang w:val="en-IN"/>
        </w:rPr>
        <w:t xml:space="preserve">SEEDNTARY </w:t>
      </w:r>
      <w:r w:rsidRPr="005128BF">
        <w:rPr>
          <w:rFonts w:ascii="Garamond" w:hAnsi="Garamond"/>
          <w:sz w:val="22"/>
          <w:szCs w:val="22"/>
        </w:rPr>
        <w:t>L</w:t>
      </w:r>
      <w:r w:rsidRPr="005128BF">
        <w:rPr>
          <w:rFonts w:ascii="Garamond" w:hAnsi="Garamond"/>
          <w:sz w:val="22"/>
          <w:szCs w:val="22"/>
          <w:lang w:val="en-IN"/>
        </w:rPr>
        <w:t>IFESTYLE WHO</w:t>
      </w:r>
    </w:p>
    <w:p w14:paraId="75BF27FA" w14:textId="77777777" w:rsidR="00820DAA" w:rsidRPr="005128BF" w:rsidRDefault="00820DAA" w:rsidP="005128BF">
      <w:pPr>
        <w:pStyle w:val="Heading2"/>
        <w:spacing w:line="276" w:lineRule="auto"/>
        <w:ind w:right="4432"/>
        <w:rPr>
          <w:rFonts w:ascii="Garamond" w:hAnsi="Garamond"/>
          <w:spacing w:val="-2"/>
          <w:sz w:val="22"/>
          <w:szCs w:val="22"/>
          <w:lang w:val="en-IN"/>
        </w:rPr>
      </w:pPr>
    </w:p>
    <w:p w14:paraId="416DA505" w14:textId="77777777" w:rsidR="00820DAA" w:rsidRPr="005128BF" w:rsidRDefault="00000000" w:rsidP="005128BF">
      <w:pPr>
        <w:pStyle w:val="BodyText"/>
        <w:spacing w:line="276" w:lineRule="auto"/>
        <w:ind w:left="0" w:right="160" w:firstLine="720"/>
        <w:rPr>
          <w:rFonts w:ascii="Garamond" w:hAnsi="Garamond"/>
          <w:sz w:val="22"/>
          <w:szCs w:val="22"/>
        </w:rPr>
      </w:pPr>
      <w:r w:rsidRPr="005128BF">
        <w:rPr>
          <w:rFonts w:ascii="Garamond" w:hAnsi="Garamond"/>
          <w:sz w:val="22"/>
          <w:szCs w:val="22"/>
        </w:rPr>
        <w:t xml:space="preserve">World Health Organization (WHO), identified obesity as a worldwide public health problem affecting over 100 million people. Reduced physical activity which characterizes Sedentary Life Style leads to accumulation of excess calories and fatty acids. This is because weight maintenance depends largely on the number of calories absorbed through food intake and the number expended through physical activity and metabolism. Lucas, Ward and Brain (2008) identified </w:t>
      </w:r>
      <w:r w:rsidRPr="005128BF">
        <w:rPr>
          <w:rFonts w:ascii="Garamond" w:hAnsi="Garamond"/>
          <w:sz w:val="22"/>
          <w:szCs w:val="22"/>
        </w:rPr>
        <w:lastRenderedPageBreak/>
        <w:t xml:space="preserve">Sedentary lifestyles as a major cause of obesity in both male and female workers. An individual, who is </w:t>
      </w:r>
      <w:proofErr w:type="spellStart"/>
      <w:r w:rsidRPr="005128BF">
        <w:rPr>
          <w:rFonts w:ascii="Garamond" w:hAnsi="Garamond"/>
          <w:sz w:val="22"/>
          <w:szCs w:val="22"/>
        </w:rPr>
        <w:t>sedentric</w:t>
      </w:r>
      <w:proofErr w:type="spellEnd"/>
      <w:r w:rsidRPr="005128BF">
        <w:rPr>
          <w:rFonts w:ascii="Garamond" w:hAnsi="Garamond"/>
          <w:sz w:val="22"/>
          <w:szCs w:val="22"/>
        </w:rPr>
        <w:t>, absorbs and stores a lot of calories because of</w:t>
      </w:r>
      <w:r w:rsidRPr="005128BF">
        <w:rPr>
          <w:rFonts w:ascii="Garamond" w:hAnsi="Garamond"/>
          <w:spacing w:val="40"/>
          <w:sz w:val="22"/>
          <w:szCs w:val="22"/>
        </w:rPr>
        <w:t xml:space="preserve"> </w:t>
      </w:r>
      <w:r w:rsidRPr="005128BF">
        <w:rPr>
          <w:rFonts w:ascii="Garamond" w:hAnsi="Garamond"/>
          <w:sz w:val="22"/>
          <w:szCs w:val="22"/>
        </w:rPr>
        <w:t>reduced energy expenditure. These unwanted calories lead to obesity [6].</w:t>
      </w:r>
    </w:p>
    <w:p w14:paraId="78FCAC32" w14:textId="77777777" w:rsidR="000A2C08" w:rsidRPr="005128BF" w:rsidRDefault="000A2C08" w:rsidP="005128BF">
      <w:pPr>
        <w:pStyle w:val="BodyText"/>
        <w:spacing w:line="276" w:lineRule="auto"/>
        <w:ind w:left="0" w:right="163"/>
        <w:rPr>
          <w:rFonts w:ascii="Garamond" w:hAnsi="Garamond"/>
          <w:sz w:val="22"/>
          <w:szCs w:val="22"/>
        </w:rPr>
      </w:pPr>
    </w:p>
    <w:p w14:paraId="61049D15" w14:textId="02E7282B" w:rsidR="00820DAA" w:rsidRPr="005128BF" w:rsidRDefault="00000000" w:rsidP="005128BF">
      <w:pPr>
        <w:pStyle w:val="BodyText"/>
        <w:spacing w:line="276" w:lineRule="auto"/>
        <w:ind w:left="0" w:right="163" w:firstLine="720"/>
        <w:rPr>
          <w:rFonts w:ascii="Garamond" w:hAnsi="Garamond"/>
          <w:sz w:val="22"/>
          <w:szCs w:val="22"/>
          <w:lang w:val="en-IN"/>
        </w:rPr>
      </w:pPr>
      <w:r w:rsidRPr="005128BF">
        <w:rPr>
          <w:rFonts w:ascii="Garamond" w:hAnsi="Garamond"/>
          <w:sz w:val="22"/>
          <w:szCs w:val="22"/>
        </w:rPr>
        <w:t xml:space="preserve">Obesity is a disease associated with excess body fat to such a degree that the </w:t>
      </w:r>
      <w:proofErr w:type="spellStart"/>
      <w:r w:rsidRPr="005128BF">
        <w:rPr>
          <w:rFonts w:ascii="Garamond" w:hAnsi="Garamond"/>
          <w:sz w:val="22"/>
          <w:szCs w:val="22"/>
        </w:rPr>
        <w:t>individual</w:t>
      </w:r>
      <w:r w:rsidRPr="005128BF">
        <w:rPr>
          <w:sz w:val="22"/>
          <w:szCs w:val="22"/>
        </w:rPr>
        <w:t>‟</w:t>
      </w:r>
      <w:r w:rsidRPr="005128BF">
        <w:rPr>
          <w:rFonts w:ascii="Garamond" w:hAnsi="Garamond"/>
          <w:sz w:val="22"/>
          <w:szCs w:val="22"/>
        </w:rPr>
        <w:t>s</w:t>
      </w:r>
      <w:proofErr w:type="spellEnd"/>
      <w:r w:rsidRPr="005128BF">
        <w:rPr>
          <w:rFonts w:ascii="Garamond" w:hAnsi="Garamond"/>
          <w:sz w:val="22"/>
          <w:szCs w:val="22"/>
        </w:rPr>
        <w:t xml:space="preserve"> health may be adversely affected [7]. They identified obesity as a lifestyle associated with globalization which brought a</w:t>
      </w:r>
      <w:r w:rsidRPr="005128BF">
        <w:rPr>
          <w:rFonts w:ascii="Garamond" w:hAnsi="Garamond"/>
          <w:spacing w:val="40"/>
          <w:sz w:val="22"/>
          <w:szCs w:val="22"/>
        </w:rPr>
        <w:t xml:space="preserve"> </w:t>
      </w:r>
      <w:r w:rsidRPr="005128BF">
        <w:rPr>
          <w:rFonts w:ascii="Garamond" w:hAnsi="Garamond"/>
          <w:sz w:val="22"/>
          <w:szCs w:val="22"/>
        </w:rPr>
        <w:t>lot of changes in food habits of both children and adults because of little or no muscular/physical energy expenditure.</w:t>
      </w:r>
      <w:r w:rsidRPr="005128BF">
        <w:rPr>
          <w:rFonts w:ascii="Garamond" w:hAnsi="Garamond"/>
          <w:spacing w:val="32"/>
          <w:sz w:val="22"/>
          <w:szCs w:val="22"/>
        </w:rPr>
        <w:t xml:space="preserve"> </w:t>
      </w:r>
      <w:r w:rsidRPr="005128BF">
        <w:rPr>
          <w:rFonts w:ascii="Garamond" w:hAnsi="Garamond"/>
          <w:sz w:val="22"/>
          <w:szCs w:val="22"/>
        </w:rPr>
        <w:t>They</w:t>
      </w:r>
      <w:r w:rsidRPr="005128BF">
        <w:rPr>
          <w:rFonts w:ascii="Garamond" w:hAnsi="Garamond"/>
          <w:spacing w:val="25"/>
          <w:sz w:val="22"/>
          <w:szCs w:val="22"/>
        </w:rPr>
        <w:t xml:space="preserve"> </w:t>
      </w:r>
      <w:r w:rsidRPr="005128BF">
        <w:rPr>
          <w:rFonts w:ascii="Garamond" w:hAnsi="Garamond"/>
          <w:sz w:val="22"/>
          <w:szCs w:val="22"/>
        </w:rPr>
        <w:t>described</w:t>
      </w:r>
      <w:r w:rsidRPr="005128BF">
        <w:rPr>
          <w:rFonts w:ascii="Garamond" w:hAnsi="Garamond"/>
          <w:spacing w:val="35"/>
          <w:sz w:val="22"/>
          <w:szCs w:val="22"/>
        </w:rPr>
        <w:t xml:space="preserve"> </w:t>
      </w:r>
      <w:r w:rsidRPr="005128BF">
        <w:rPr>
          <w:rFonts w:ascii="Garamond" w:hAnsi="Garamond"/>
          <w:sz w:val="22"/>
          <w:szCs w:val="22"/>
        </w:rPr>
        <w:t>some</w:t>
      </w:r>
      <w:r w:rsidRPr="005128BF">
        <w:rPr>
          <w:rFonts w:ascii="Garamond" w:hAnsi="Garamond"/>
          <w:spacing w:val="32"/>
          <w:sz w:val="22"/>
          <w:szCs w:val="22"/>
        </w:rPr>
        <w:t xml:space="preserve"> </w:t>
      </w:r>
      <w:r w:rsidRPr="005128BF">
        <w:rPr>
          <w:rFonts w:ascii="Garamond" w:hAnsi="Garamond"/>
          <w:sz w:val="22"/>
          <w:szCs w:val="22"/>
        </w:rPr>
        <w:t>methods</w:t>
      </w:r>
      <w:r w:rsidRPr="005128BF">
        <w:rPr>
          <w:rFonts w:ascii="Garamond" w:hAnsi="Garamond"/>
          <w:spacing w:val="33"/>
          <w:sz w:val="22"/>
          <w:szCs w:val="22"/>
        </w:rPr>
        <w:t xml:space="preserve"> </w:t>
      </w:r>
      <w:r w:rsidRPr="005128BF">
        <w:rPr>
          <w:rFonts w:ascii="Garamond" w:hAnsi="Garamond"/>
          <w:sz w:val="22"/>
          <w:szCs w:val="22"/>
        </w:rPr>
        <w:t>of</w:t>
      </w:r>
      <w:r w:rsidRPr="005128BF">
        <w:rPr>
          <w:rFonts w:ascii="Garamond" w:hAnsi="Garamond"/>
          <w:spacing w:val="30"/>
          <w:sz w:val="22"/>
          <w:szCs w:val="22"/>
        </w:rPr>
        <w:t xml:space="preserve"> </w:t>
      </w:r>
      <w:r w:rsidRPr="005128BF">
        <w:rPr>
          <w:rFonts w:ascii="Garamond" w:hAnsi="Garamond"/>
          <w:sz w:val="22"/>
          <w:szCs w:val="22"/>
        </w:rPr>
        <w:t>assessing</w:t>
      </w:r>
      <w:r w:rsidRPr="005128BF">
        <w:rPr>
          <w:rFonts w:ascii="Garamond" w:hAnsi="Garamond"/>
          <w:spacing w:val="30"/>
          <w:sz w:val="22"/>
          <w:szCs w:val="22"/>
        </w:rPr>
        <w:t xml:space="preserve"> </w:t>
      </w:r>
      <w:r w:rsidRPr="005128BF">
        <w:rPr>
          <w:rFonts w:ascii="Garamond" w:hAnsi="Garamond"/>
          <w:sz w:val="22"/>
          <w:szCs w:val="22"/>
        </w:rPr>
        <w:t>Obesity</w:t>
      </w:r>
      <w:r w:rsidRPr="005128BF">
        <w:rPr>
          <w:rFonts w:ascii="Garamond" w:hAnsi="Garamond"/>
          <w:spacing w:val="25"/>
          <w:sz w:val="22"/>
          <w:szCs w:val="22"/>
        </w:rPr>
        <w:t xml:space="preserve"> </w:t>
      </w:r>
      <w:r w:rsidRPr="005128BF">
        <w:rPr>
          <w:rFonts w:ascii="Garamond" w:hAnsi="Garamond"/>
          <w:sz w:val="22"/>
          <w:szCs w:val="22"/>
        </w:rPr>
        <w:t>such</w:t>
      </w:r>
      <w:r w:rsidRPr="005128BF">
        <w:rPr>
          <w:rFonts w:ascii="Garamond" w:hAnsi="Garamond"/>
          <w:spacing w:val="39"/>
          <w:sz w:val="22"/>
          <w:szCs w:val="22"/>
        </w:rPr>
        <w:t xml:space="preserve"> </w:t>
      </w:r>
      <w:r w:rsidRPr="005128BF">
        <w:rPr>
          <w:rFonts w:ascii="Garamond" w:hAnsi="Garamond"/>
          <w:sz w:val="22"/>
          <w:szCs w:val="22"/>
        </w:rPr>
        <w:t>as:</w:t>
      </w:r>
      <w:r w:rsidRPr="005128BF">
        <w:rPr>
          <w:rFonts w:ascii="Garamond" w:hAnsi="Garamond"/>
          <w:spacing w:val="32"/>
          <w:sz w:val="22"/>
          <w:szCs w:val="22"/>
        </w:rPr>
        <w:t xml:space="preserve"> </w:t>
      </w:r>
      <w:r w:rsidRPr="005128BF">
        <w:rPr>
          <w:rFonts w:ascii="Garamond" w:hAnsi="Garamond"/>
          <w:sz w:val="22"/>
          <w:szCs w:val="22"/>
        </w:rPr>
        <w:t>Skin</w:t>
      </w:r>
      <w:r w:rsidRPr="005128BF">
        <w:rPr>
          <w:rFonts w:ascii="Garamond" w:hAnsi="Garamond"/>
          <w:spacing w:val="35"/>
          <w:sz w:val="22"/>
          <w:szCs w:val="22"/>
        </w:rPr>
        <w:t xml:space="preserve"> </w:t>
      </w:r>
      <w:r w:rsidRPr="005128BF">
        <w:rPr>
          <w:rFonts w:ascii="Garamond" w:hAnsi="Garamond"/>
          <w:sz w:val="22"/>
          <w:szCs w:val="22"/>
        </w:rPr>
        <w:t>Fold</w:t>
      </w:r>
      <w:r w:rsidRPr="005128BF">
        <w:rPr>
          <w:rFonts w:ascii="Garamond" w:hAnsi="Garamond"/>
          <w:spacing w:val="35"/>
          <w:sz w:val="22"/>
          <w:szCs w:val="22"/>
        </w:rPr>
        <w:t xml:space="preserve"> </w:t>
      </w:r>
      <w:r w:rsidRPr="005128BF">
        <w:rPr>
          <w:rFonts w:ascii="Garamond" w:hAnsi="Garamond"/>
          <w:sz w:val="22"/>
          <w:szCs w:val="22"/>
        </w:rPr>
        <w:t>Thickness,</w:t>
      </w:r>
      <w:r w:rsidRPr="005128BF">
        <w:rPr>
          <w:rFonts w:ascii="Garamond" w:hAnsi="Garamond"/>
          <w:spacing w:val="37"/>
          <w:sz w:val="22"/>
          <w:szCs w:val="22"/>
        </w:rPr>
        <w:t xml:space="preserve"> </w:t>
      </w:r>
      <w:r w:rsidRPr="005128BF">
        <w:rPr>
          <w:rFonts w:ascii="Garamond" w:hAnsi="Garamond"/>
          <w:sz w:val="22"/>
          <w:szCs w:val="22"/>
        </w:rPr>
        <w:t>Body</w:t>
      </w:r>
      <w:r w:rsidRPr="005128BF">
        <w:rPr>
          <w:rFonts w:ascii="Garamond" w:hAnsi="Garamond"/>
          <w:spacing w:val="25"/>
          <w:sz w:val="22"/>
          <w:szCs w:val="22"/>
        </w:rPr>
        <w:t xml:space="preserve"> </w:t>
      </w:r>
      <w:r w:rsidRPr="005128BF">
        <w:rPr>
          <w:rFonts w:ascii="Garamond" w:hAnsi="Garamond"/>
          <w:sz w:val="22"/>
          <w:szCs w:val="22"/>
        </w:rPr>
        <w:t>Mass</w:t>
      </w:r>
      <w:r w:rsidRPr="005128BF">
        <w:rPr>
          <w:rFonts w:ascii="Garamond" w:hAnsi="Garamond"/>
          <w:sz w:val="22"/>
          <w:szCs w:val="22"/>
          <w:lang w:val="en-IN"/>
        </w:rPr>
        <w:t>.</w:t>
      </w:r>
    </w:p>
    <w:p w14:paraId="090B07B9" w14:textId="77777777" w:rsidR="00820DAA" w:rsidRPr="005128BF" w:rsidRDefault="00820DAA" w:rsidP="005128BF">
      <w:pPr>
        <w:pStyle w:val="BodyText"/>
        <w:spacing w:line="276" w:lineRule="auto"/>
        <w:ind w:right="163"/>
        <w:rPr>
          <w:rFonts w:ascii="Garamond" w:hAnsi="Garamond"/>
          <w:sz w:val="22"/>
          <w:szCs w:val="22"/>
          <w:lang w:val="en-IN"/>
        </w:rPr>
      </w:pPr>
    </w:p>
    <w:p w14:paraId="1BEF03EB" w14:textId="7C62B8C9" w:rsidR="00820DAA" w:rsidRPr="005128BF" w:rsidRDefault="000A2C08" w:rsidP="005128BF">
      <w:pPr>
        <w:pStyle w:val="Heading2"/>
        <w:spacing w:line="276" w:lineRule="auto"/>
        <w:ind w:left="0"/>
        <w:rPr>
          <w:rFonts w:ascii="Garamond" w:hAnsi="Garamond"/>
          <w:sz w:val="22"/>
          <w:szCs w:val="22"/>
          <w:lang w:val="en-IN"/>
        </w:rPr>
      </w:pPr>
      <w:r w:rsidRPr="005128BF">
        <w:rPr>
          <w:rFonts w:ascii="Garamond" w:hAnsi="Garamond"/>
          <w:sz w:val="22"/>
          <w:szCs w:val="22"/>
          <w:lang w:val="en-IN"/>
        </w:rPr>
        <w:t xml:space="preserve">Ethnicity and </w:t>
      </w:r>
      <w:proofErr w:type="gramStart"/>
      <w:r w:rsidRPr="005128BF">
        <w:rPr>
          <w:rFonts w:ascii="Garamond" w:hAnsi="Garamond"/>
          <w:sz w:val="22"/>
          <w:szCs w:val="22"/>
          <w:lang w:val="en-IN"/>
        </w:rPr>
        <w:t>Socio Economic</w:t>
      </w:r>
      <w:proofErr w:type="gramEnd"/>
      <w:r w:rsidRPr="005128BF">
        <w:rPr>
          <w:rFonts w:ascii="Garamond" w:hAnsi="Garamond"/>
          <w:sz w:val="22"/>
          <w:szCs w:val="22"/>
          <w:lang w:val="en-IN"/>
        </w:rPr>
        <w:t xml:space="preserve"> Status</w:t>
      </w:r>
    </w:p>
    <w:p w14:paraId="359141FD" w14:textId="77777777" w:rsidR="000A2C08" w:rsidRPr="005128BF" w:rsidRDefault="000A2C08" w:rsidP="005128BF">
      <w:pPr>
        <w:pStyle w:val="BodyText"/>
        <w:spacing w:line="276" w:lineRule="auto"/>
        <w:ind w:left="0" w:right="159" w:firstLine="165"/>
        <w:rPr>
          <w:rFonts w:ascii="Garamond" w:hAnsi="Garamond"/>
          <w:sz w:val="22"/>
          <w:szCs w:val="22"/>
        </w:rPr>
      </w:pPr>
    </w:p>
    <w:p w14:paraId="3C620EC7" w14:textId="725803A8" w:rsidR="00820DAA" w:rsidRPr="005128BF" w:rsidRDefault="00000000" w:rsidP="005128BF">
      <w:pPr>
        <w:pStyle w:val="BodyText"/>
        <w:spacing w:line="276" w:lineRule="auto"/>
        <w:ind w:left="0" w:right="159" w:firstLine="720"/>
        <w:rPr>
          <w:rFonts w:ascii="Garamond" w:hAnsi="Garamond"/>
          <w:sz w:val="22"/>
          <w:szCs w:val="22"/>
        </w:rPr>
      </w:pPr>
      <w:r w:rsidRPr="005128BF">
        <w:rPr>
          <w:rFonts w:ascii="Garamond" w:hAnsi="Garamond"/>
          <w:sz w:val="22"/>
          <w:szCs w:val="22"/>
        </w:rPr>
        <w:t xml:space="preserve">Socio-economic status (SES) such as parental income or education, are inversely associated with sedentary </w:t>
      </w:r>
      <w:proofErr w:type="spellStart"/>
      <w:r w:rsidRPr="005128BF">
        <w:rPr>
          <w:rFonts w:ascii="Garamond" w:hAnsi="Garamond"/>
          <w:sz w:val="22"/>
          <w:szCs w:val="22"/>
        </w:rPr>
        <w:t>behaviour</w:t>
      </w:r>
      <w:proofErr w:type="spellEnd"/>
      <w:r w:rsidRPr="005128BF">
        <w:rPr>
          <w:rFonts w:ascii="Garamond" w:hAnsi="Garamond"/>
          <w:sz w:val="22"/>
          <w:szCs w:val="22"/>
        </w:rPr>
        <w:t xml:space="preserve"> (</w:t>
      </w:r>
      <w:proofErr w:type="spellStart"/>
      <w:r w:rsidRPr="005128BF">
        <w:rPr>
          <w:rFonts w:ascii="Garamond" w:hAnsi="Garamond"/>
          <w:sz w:val="22"/>
          <w:szCs w:val="22"/>
        </w:rPr>
        <w:t>ie</w:t>
      </w:r>
      <w:proofErr w:type="spellEnd"/>
      <w:r w:rsidRPr="005128BF">
        <w:rPr>
          <w:rFonts w:ascii="Garamond" w:hAnsi="Garamond"/>
          <w:sz w:val="22"/>
          <w:szCs w:val="22"/>
        </w:rPr>
        <w:t xml:space="preserve">, sedentary </w:t>
      </w:r>
      <w:proofErr w:type="spellStart"/>
      <w:r w:rsidRPr="005128BF">
        <w:rPr>
          <w:rFonts w:ascii="Garamond" w:hAnsi="Garamond"/>
          <w:sz w:val="22"/>
          <w:szCs w:val="22"/>
        </w:rPr>
        <w:t>behaviour</w:t>
      </w:r>
      <w:proofErr w:type="spellEnd"/>
      <w:r w:rsidRPr="005128BF">
        <w:rPr>
          <w:rFonts w:ascii="Garamond" w:hAnsi="Garamond"/>
          <w:sz w:val="22"/>
          <w:szCs w:val="22"/>
        </w:rPr>
        <w:t xml:space="preserve"> tends to be higher in low SES groups). Levels of TV viewing are typically</w:t>
      </w:r>
      <w:r w:rsidRPr="005128BF">
        <w:rPr>
          <w:rFonts w:ascii="Garamond" w:hAnsi="Garamond"/>
          <w:spacing w:val="-12"/>
          <w:sz w:val="22"/>
          <w:szCs w:val="22"/>
        </w:rPr>
        <w:t xml:space="preserve"> </w:t>
      </w:r>
      <w:r w:rsidRPr="005128BF">
        <w:rPr>
          <w:rFonts w:ascii="Garamond" w:hAnsi="Garamond"/>
          <w:sz w:val="22"/>
          <w:szCs w:val="22"/>
        </w:rPr>
        <w:t>higher</w:t>
      </w:r>
      <w:r w:rsidRPr="005128BF">
        <w:rPr>
          <w:rFonts w:ascii="Garamond" w:hAnsi="Garamond"/>
          <w:spacing w:val="-2"/>
          <w:sz w:val="22"/>
          <w:szCs w:val="22"/>
        </w:rPr>
        <w:t xml:space="preserve"> </w:t>
      </w:r>
      <w:r w:rsidRPr="005128BF">
        <w:rPr>
          <w:rFonts w:ascii="Garamond" w:hAnsi="Garamond"/>
          <w:sz w:val="22"/>
          <w:szCs w:val="22"/>
        </w:rPr>
        <w:t>in „non-white</w:t>
      </w:r>
      <w:r w:rsidRPr="005128BF">
        <w:rPr>
          <w:sz w:val="22"/>
          <w:szCs w:val="22"/>
        </w:rPr>
        <w:t>‟</w:t>
      </w:r>
      <w:r w:rsidRPr="005128BF">
        <w:rPr>
          <w:rFonts w:ascii="Garamond" w:hAnsi="Garamond"/>
          <w:spacing w:val="-2"/>
          <w:sz w:val="22"/>
          <w:szCs w:val="22"/>
        </w:rPr>
        <w:t xml:space="preserve"> </w:t>
      </w:r>
      <w:r w:rsidRPr="005128BF">
        <w:rPr>
          <w:rFonts w:ascii="Garamond" w:hAnsi="Garamond"/>
          <w:sz w:val="22"/>
          <w:szCs w:val="22"/>
        </w:rPr>
        <w:t>ethnic</w:t>
      </w:r>
      <w:r w:rsidRPr="005128BF">
        <w:rPr>
          <w:rFonts w:ascii="Garamond" w:hAnsi="Garamond"/>
          <w:spacing w:val="-5"/>
          <w:sz w:val="22"/>
          <w:szCs w:val="22"/>
        </w:rPr>
        <w:t xml:space="preserve"> </w:t>
      </w:r>
      <w:r w:rsidRPr="005128BF">
        <w:rPr>
          <w:rFonts w:ascii="Garamond" w:hAnsi="Garamond"/>
          <w:sz w:val="22"/>
          <w:szCs w:val="22"/>
        </w:rPr>
        <w:t>groups,</w:t>
      </w:r>
      <w:r w:rsidRPr="005128BF">
        <w:rPr>
          <w:rFonts w:ascii="Garamond" w:hAnsi="Garamond"/>
          <w:spacing w:val="-1"/>
          <w:sz w:val="22"/>
          <w:szCs w:val="22"/>
        </w:rPr>
        <w:t xml:space="preserve"> </w:t>
      </w:r>
      <w:proofErr w:type="spellStart"/>
      <w:r w:rsidRPr="005128BF">
        <w:rPr>
          <w:rFonts w:ascii="Garamond" w:hAnsi="Garamond"/>
          <w:sz w:val="22"/>
          <w:szCs w:val="22"/>
        </w:rPr>
        <w:t>eg</w:t>
      </w:r>
      <w:proofErr w:type="spellEnd"/>
      <w:r w:rsidRPr="005128BF">
        <w:rPr>
          <w:rFonts w:ascii="Garamond" w:hAnsi="Garamond"/>
          <w:sz w:val="22"/>
          <w:szCs w:val="22"/>
        </w:rPr>
        <w:t>,</w:t>
      </w:r>
      <w:r w:rsidRPr="005128BF">
        <w:rPr>
          <w:rFonts w:ascii="Garamond" w:hAnsi="Garamond"/>
          <w:spacing w:val="-1"/>
          <w:sz w:val="22"/>
          <w:szCs w:val="22"/>
        </w:rPr>
        <w:t xml:space="preserve"> </w:t>
      </w:r>
      <w:r w:rsidRPr="005128BF">
        <w:rPr>
          <w:rFonts w:ascii="Garamond" w:hAnsi="Garamond"/>
          <w:sz w:val="22"/>
          <w:szCs w:val="22"/>
        </w:rPr>
        <w:t>African-American.</w:t>
      </w:r>
      <w:r w:rsidRPr="005128BF">
        <w:rPr>
          <w:rFonts w:ascii="Garamond" w:hAnsi="Garamond"/>
          <w:spacing w:val="-4"/>
          <w:sz w:val="22"/>
          <w:szCs w:val="22"/>
        </w:rPr>
        <w:t xml:space="preserve"> </w:t>
      </w:r>
      <w:r w:rsidRPr="005128BF">
        <w:rPr>
          <w:rFonts w:ascii="Garamond" w:hAnsi="Garamond"/>
          <w:sz w:val="22"/>
          <w:szCs w:val="22"/>
        </w:rPr>
        <w:t>Young</w:t>
      </w:r>
      <w:r w:rsidRPr="005128BF">
        <w:rPr>
          <w:rFonts w:ascii="Garamond" w:hAnsi="Garamond"/>
          <w:spacing w:val="-2"/>
          <w:sz w:val="22"/>
          <w:szCs w:val="22"/>
        </w:rPr>
        <w:t xml:space="preserve"> </w:t>
      </w:r>
      <w:r w:rsidRPr="005128BF">
        <w:rPr>
          <w:rFonts w:ascii="Garamond" w:hAnsi="Garamond"/>
          <w:sz w:val="22"/>
          <w:szCs w:val="22"/>
        </w:rPr>
        <w:t>people</w:t>
      </w:r>
      <w:r w:rsidRPr="005128BF">
        <w:rPr>
          <w:rFonts w:ascii="Garamond" w:hAnsi="Garamond"/>
          <w:spacing w:val="-5"/>
          <w:sz w:val="22"/>
          <w:szCs w:val="22"/>
        </w:rPr>
        <w:t xml:space="preserve"> </w:t>
      </w:r>
      <w:r w:rsidRPr="005128BF">
        <w:rPr>
          <w:rFonts w:ascii="Garamond" w:hAnsi="Garamond"/>
          <w:sz w:val="22"/>
          <w:szCs w:val="22"/>
        </w:rPr>
        <w:t>tend</w:t>
      </w:r>
      <w:r w:rsidRPr="005128BF">
        <w:rPr>
          <w:rFonts w:ascii="Garamond" w:hAnsi="Garamond"/>
          <w:spacing w:val="-2"/>
          <w:sz w:val="22"/>
          <w:szCs w:val="22"/>
        </w:rPr>
        <w:t xml:space="preserve"> </w:t>
      </w:r>
      <w:r w:rsidRPr="005128BF">
        <w:rPr>
          <w:rFonts w:ascii="Garamond" w:hAnsi="Garamond"/>
          <w:sz w:val="22"/>
          <w:szCs w:val="22"/>
        </w:rPr>
        <w:t>to</w:t>
      </w:r>
      <w:r w:rsidRPr="005128BF">
        <w:rPr>
          <w:rFonts w:ascii="Garamond" w:hAnsi="Garamond"/>
          <w:spacing w:val="-11"/>
          <w:sz w:val="22"/>
          <w:szCs w:val="22"/>
        </w:rPr>
        <w:t xml:space="preserve"> </w:t>
      </w:r>
      <w:r w:rsidRPr="005128BF">
        <w:rPr>
          <w:rFonts w:ascii="Garamond" w:hAnsi="Garamond"/>
          <w:sz w:val="22"/>
          <w:szCs w:val="22"/>
        </w:rPr>
        <w:t>have</w:t>
      </w:r>
      <w:r w:rsidRPr="005128BF">
        <w:rPr>
          <w:rFonts w:ascii="Garamond" w:hAnsi="Garamond"/>
          <w:spacing w:val="-5"/>
          <w:sz w:val="22"/>
          <w:szCs w:val="22"/>
        </w:rPr>
        <w:t xml:space="preserve"> </w:t>
      </w:r>
      <w:r w:rsidRPr="005128BF">
        <w:rPr>
          <w:rFonts w:ascii="Garamond" w:hAnsi="Garamond"/>
          <w:sz w:val="22"/>
          <w:szCs w:val="22"/>
        </w:rPr>
        <w:t>higher levels</w:t>
      </w:r>
      <w:r w:rsidRPr="005128BF">
        <w:rPr>
          <w:rFonts w:ascii="Garamond" w:hAnsi="Garamond"/>
          <w:spacing w:val="-3"/>
          <w:sz w:val="22"/>
          <w:szCs w:val="22"/>
        </w:rPr>
        <w:t xml:space="preserve"> </w:t>
      </w:r>
      <w:r w:rsidRPr="005128BF">
        <w:rPr>
          <w:rFonts w:ascii="Garamond" w:hAnsi="Garamond"/>
          <w:sz w:val="22"/>
          <w:szCs w:val="22"/>
        </w:rPr>
        <w:t xml:space="preserve">of sedentary </w:t>
      </w:r>
      <w:proofErr w:type="spellStart"/>
      <w:r w:rsidRPr="005128BF">
        <w:rPr>
          <w:rFonts w:ascii="Garamond" w:hAnsi="Garamond"/>
          <w:sz w:val="22"/>
          <w:szCs w:val="22"/>
        </w:rPr>
        <w:t>behaviour</w:t>
      </w:r>
      <w:proofErr w:type="spellEnd"/>
      <w:r w:rsidRPr="005128BF">
        <w:rPr>
          <w:rFonts w:ascii="Garamond" w:hAnsi="Garamond"/>
          <w:sz w:val="22"/>
          <w:szCs w:val="22"/>
        </w:rPr>
        <w:t xml:space="preserve"> if their parents or siblings also engage in high levels of sedentary </w:t>
      </w:r>
      <w:proofErr w:type="spellStart"/>
      <w:r w:rsidRPr="005128BF">
        <w:rPr>
          <w:rFonts w:ascii="Garamond" w:hAnsi="Garamond"/>
          <w:sz w:val="22"/>
          <w:szCs w:val="22"/>
        </w:rPr>
        <w:t>behaviour</w:t>
      </w:r>
      <w:proofErr w:type="spellEnd"/>
      <w:r w:rsidRPr="005128BF">
        <w:rPr>
          <w:rFonts w:ascii="Garamond" w:hAnsi="Garamond"/>
          <w:sz w:val="22"/>
          <w:szCs w:val="22"/>
        </w:rPr>
        <w:t xml:space="preserve">. Having more television sets and computers within the home and having a TV in the bedroom is also associated with higher usage. Parental rules regarding TV and computer use are associated with lower levels of participation in these </w:t>
      </w:r>
      <w:proofErr w:type="spellStart"/>
      <w:r w:rsidRPr="005128BF">
        <w:rPr>
          <w:rFonts w:ascii="Garamond" w:hAnsi="Garamond"/>
          <w:sz w:val="22"/>
          <w:szCs w:val="22"/>
        </w:rPr>
        <w:t>behaviours</w:t>
      </w:r>
      <w:proofErr w:type="spellEnd"/>
      <w:r w:rsidRPr="005128BF">
        <w:rPr>
          <w:rFonts w:ascii="Garamond" w:hAnsi="Garamond"/>
          <w:sz w:val="22"/>
          <w:szCs w:val="22"/>
        </w:rPr>
        <w:t xml:space="preserve"> for young </w:t>
      </w:r>
      <w:proofErr w:type="gramStart"/>
      <w:r w:rsidRPr="005128BF">
        <w:rPr>
          <w:rFonts w:ascii="Garamond" w:hAnsi="Garamond"/>
          <w:sz w:val="22"/>
          <w:szCs w:val="22"/>
        </w:rPr>
        <w:t>people[</w:t>
      </w:r>
      <w:proofErr w:type="gramEnd"/>
      <w:r w:rsidRPr="005128BF">
        <w:rPr>
          <w:rFonts w:ascii="Garamond" w:hAnsi="Garamond"/>
          <w:sz w:val="22"/>
          <w:szCs w:val="22"/>
        </w:rPr>
        <w:t>5].</w:t>
      </w:r>
    </w:p>
    <w:p w14:paraId="18DDAE34" w14:textId="77777777" w:rsidR="00820DAA" w:rsidRPr="005128BF" w:rsidRDefault="00820DAA" w:rsidP="005128BF">
      <w:pPr>
        <w:pStyle w:val="BodyText"/>
        <w:spacing w:before="1" w:line="276" w:lineRule="auto"/>
        <w:ind w:left="0"/>
        <w:rPr>
          <w:rFonts w:ascii="Garamond" w:hAnsi="Garamond"/>
          <w:sz w:val="22"/>
          <w:szCs w:val="22"/>
        </w:rPr>
      </w:pPr>
    </w:p>
    <w:p w14:paraId="0B70C66D" w14:textId="4CC9E322" w:rsidR="00820DAA" w:rsidRPr="005128BF" w:rsidRDefault="000A2C08" w:rsidP="005128BF">
      <w:pPr>
        <w:pStyle w:val="Heading2"/>
        <w:spacing w:before="1" w:line="276" w:lineRule="auto"/>
        <w:ind w:left="0"/>
        <w:rPr>
          <w:rFonts w:ascii="Garamond" w:hAnsi="Garamond"/>
          <w:sz w:val="22"/>
          <w:szCs w:val="22"/>
          <w:lang w:val="en-IN"/>
        </w:rPr>
      </w:pPr>
      <w:r w:rsidRPr="005128BF">
        <w:rPr>
          <w:rFonts w:ascii="Garamond" w:hAnsi="Garamond"/>
          <w:sz w:val="22"/>
          <w:szCs w:val="22"/>
          <w:lang w:val="en-IN"/>
        </w:rPr>
        <w:t>Long Working Hours</w:t>
      </w:r>
    </w:p>
    <w:p w14:paraId="3EE74054" w14:textId="4A6130E0" w:rsidR="00820DAA" w:rsidRPr="005128BF" w:rsidRDefault="00000000" w:rsidP="00F0749D">
      <w:pPr>
        <w:pStyle w:val="BodyText"/>
        <w:spacing w:line="276" w:lineRule="auto"/>
        <w:ind w:left="0" w:right="156" w:firstLine="720"/>
        <w:rPr>
          <w:rFonts w:ascii="Garamond" w:hAnsi="Garamond"/>
          <w:sz w:val="22"/>
          <w:szCs w:val="22"/>
        </w:rPr>
      </w:pPr>
      <w:r w:rsidRPr="005128BF">
        <w:rPr>
          <w:rFonts w:ascii="Garamond" w:hAnsi="Garamond"/>
          <w:sz w:val="22"/>
          <w:szCs w:val="22"/>
        </w:rPr>
        <w:t>The average worker spends between 8-10 hours on duty with little or no time for recreation and exercise. This is evident in developing and under developed nations where employee welfare is undermined.</w:t>
      </w:r>
      <w:r w:rsidRPr="005128BF">
        <w:rPr>
          <w:rFonts w:ascii="Garamond" w:hAnsi="Garamond"/>
          <w:spacing w:val="80"/>
          <w:sz w:val="22"/>
          <w:szCs w:val="22"/>
        </w:rPr>
        <w:t xml:space="preserve"> </w:t>
      </w:r>
      <w:r w:rsidRPr="005128BF">
        <w:rPr>
          <w:rFonts w:ascii="Garamond" w:hAnsi="Garamond"/>
          <w:sz w:val="22"/>
          <w:szCs w:val="22"/>
        </w:rPr>
        <w:t>The</w:t>
      </w:r>
      <w:r w:rsidRPr="005128BF">
        <w:rPr>
          <w:rFonts w:ascii="Garamond" w:hAnsi="Garamond"/>
          <w:spacing w:val="-7"/>
          <w:sz w:val="22"/>
          <w:szCs w:val="22"/>
        </w:rPr>
        <w:t xml:space="preserve"> </w:t>
      </w:r>
      <w:r w:rsidRPr="005128BF">
        <w:rPr>
          <w:rFonts w:ascii="Garamond" w:hAnsi="Garamond"/>
          <w:sz w:val="22"/>
          <w:szCs w:val="22"/>
        </w:rPr>
        <w:t>workers</w:t>
      </w:r>
      <w:r w:rsidRPr="005128BF">
        <w:rPr>
          <w:rFonts w:ascii="Garamond" w:hAnsi="Garamond"/>
          <w:spacing w:val="-5"/>
          <w:sz w:val="22"/>
          <w:szCs w:val="22"/>
        </w:rPr>
        <w:t xml:space="preserve"> </w:t>
      </w:r>
      <w:r w:rsidRPr="005128BF">
        <w:rPr>
          <w:rFonts w:ascii="Garamond" w:hAnsi="Garamond"/>
          <w:sz w:val="22"/>
          <w:szCs w:val="22"/>
        </w:rPr>
        <w:t>are</w:t>
      </w:r>
      <w:r w:rsidRPr="005128BF">
        <w:rPr>
          <w:rFonts w:ascii="Garamond" w:hAnsi="Garamond"/>
          <w:spacing w:val="-7"/>
          <w:sz w:val="22"/>
          <w:szCs w:val="22"/>
        </w:rPr>
        <w:t xml:space="preserve"> </w:t>
      </w:r>
      <w:r w:rsidRPr="005128BF">
        <w:rPr>
          <w:rFonts w:ascii="Garamond" w:hAnsi="Garamond"/>
          <w:sz w:val="22"/>
          <w:szCs w:val="22"/>
        </w:rPr>
        <w:t>engrossed with long</w:t>
      </w:r>
      <w:r w:rsidRPr="005128BF">
        <w:rPr>
          <w:rFonts w:ascii="Garamond" w:hAnsi="Garamond"/>
          <w:spacing w:val="-4"/>
          <w:sz w:val="22"/>
          <w:szCs w:val="22"/>
        </w:rPr>
        <w:t xml:space="preserve"> </w:t>
      </w:r>
      <w:r w:rsidRPr="005128BF">
        <w:rPr>
          <w:rFonts w:ascii="Garamond" w:hAnsi="Garamond"/>
          <w:sz w:val="22"/>
          <w:szCs w:val="22"/>
        </w:rPr>
        <w:t>sitting,</w:t>
      </w:r>
      <w:r w:rsidRPr="005128BF">
        <w:rPr>
          <w:rFonts w:ascii="Garamond" w:hAnsi="Garamond"/>
          <w:spacing w:val="-6"/>
          <w:sz w:val="22"/>
          <w:szCs w:val="22"/>
        </w:rPr>
        <w:t xml:space="preserve"> </w:t>
      </w:r>
      <w:r w:rsidRPr="005128BF">
        <w:rPr>
          <w:rFonts w:ascii="Garamond" w:hAnsi="Garamond"/>
          <w:sz w:val="22"/>
          <w:szCs w:val="22"/>
        </w:rPr>
        <w:t>reading,</w:t>
      </w:r>
      <w:r w:rsidRPr="005128BF">
        <w:rPr>
          <w:rFonts w:ascii="Garamond" w:hAnsi="Garamond"/>
          <w:spacing w:val="-1"/>
          <w:sz w:val="22"/>
          <w:szCs w:val="22"/>
        </w:rPr>
        <w:t xml:space="preserve"> </w:t>
      </w:r>
      <w:r w:rsidRPr="005128BF">
        <w:rPr>
          <w:rFonts w:ascii="Garamond" w:hAnsi="Garamond"/>
          <w:sz w:val="22"/>
          <w:szCs w:val="22"/>
        </w:rPr>
        <w:t>operating</w:t>
      </w:r>
      <w:r w:rsidRPr="005128BF">
        <w:rPr>
          <w:rFonts w:ascii="Garamond" w:hAnsi="Garamond"/>
          <w:spacing w:val="-4"/>
          <w:sz w:val="22"/>
          <w:szCs w:val="22"/>
        </w:rPr>
        <w:t xml:space="preserve"> </w:t>
      </w:r>
      <w:r w:rsidRPr="005128BF">
        <w:rPr>
          <w:rFonts w:ascii="Garamond" w:hAnsi="Garamond"/>
          <w:sz w:val="22"/>
          <w:szCs w:val="22"/>
        </w:rPr>
        <w:t>computer sets,</w:t>
      </w:r>
      <w:r w:rsidRPr="005128BF">
        <w:rPr>
          <w:rFonts w:ascii="Garamond" w:hAnsi="Garamond"/>
          <w:spacing w:val="-1"/>
          <w:sz w:val="22"/>
          <w:szCs w:val="22"/>
        </w:rPr>
        <w:t xml:space="preserve"> </w:t>
      </w:r>
      <w:r w:rsidRPr="005128BF">
        <w:rPr>
          <w:rFonts w:ascii="Garamond" w:hAnsi="Garamond"/>
          <w:sz w:val="22"/>
          <w:szCs w:val="22"/>
        </w:rPr>
        <w:t>manipulating</w:t>
      </w:r>
      <w:r w:rsidRPr="005128BF">
        <w:rPr>
          <w:rFonts w:ascii="Garamond" w:hAnsi="Garamond"/>
          <w:spacing w:val="-4"/>
          <w:sz w:val="22"/>
          <w:szCs w:val="22"/>
        </w:rPr>
        <w:t xml:space="preserve"> </w:t>
      </w:r>
      <w:r w:rsidRPr="005128BF">
        <w:rPr>
          <w:rFonts w:ascii="Garamond" w:hAnsi="Garamond"/>
          <w:sz w:val="22"/>
          <w:szCs w:val="22"/>
        </w:rPr>
        <w:t>machines,</w:t>
      </w:r>
      <w:r w:rsidRPr="005128BF">
        <w:rPr>
          <w:rFonts w:ascii="Garamond" w:hAnsi="Garamond"/>
          <w:spacing w:val="-1"/>
          <w:sz w:val="22"/>
          <w:szCs w:val="22"/>
        </w:rPr>
        <w:t xml:space="preserve"> </w:t>
      </w:r>
      <w:r w:rsidRPr="005128BF">
        <w:rPr>
          <w:rFonts w:ascii="Garamond" w:hAnsi="Garamond"/>
          <w:sz w:val="22"/>
          <w:szCs w:val="22"/>
        </w:rPr>
        <w:t>attending meetings and at the close of work, drive home under heavy</w:t>
      </w:r>
      <w:r w:rsidRPr="005128BF">
        <w:rPr>
          <w:rFonts w:ascii="Garamond" w:hAnsi="Garamond"/>
          <w:spacing w:val="-5"/>
          <w:sz w:val="22"/>
          <w:szCs w:val="22"/>
        </w:rPr>
        <w:t xml:space="preserve"> </w:t>
      </w:r>
      <w:r w:rsidRPr="005128BF">
        <w:rPr>
          <w:rFonts w:ascii="Garamond" w:hAnsi="Garamond"/>
          <w:sz w:val="22"/>
          <w:szCs w:val="22"/>
        </w:rPr>
        <w:t>traffic jam (common with Nigerian workers</w:t>
      </w:r>
      <w:proofErr w:type="gramStart"/>
      <w:r w:rsidRPr="005128BF">
        <w:rPr>
          <w:rFonts w:ascii="Garamond" w:hAnsi="Garamond"/>
          <w:sz w:val="22"/>
          <w:szCs w:val="22"/>
        </w:rPr>
        <w:t>).These</w:t>
      </w:r>
      <w:proofErr w:type="gramEnd"/>
      <w:r w:rsidRPr="005128BF">
        <w:rPr>
          <w:rFonts w:ascii="Garamond" w:hAnsi="Garamond"/>
          <w:sz w:val="22"/>
          <w:szCs w:val="22"/>
        </w:rPr>
        <w:t xml:space="preserve"> prolonged sitting period promote sedentary lifestyle. (minimal movement with low energy expenditures).</w:t>
      </w:r>
    </w:p>
    <w:p w14:paraId="489BB24E" w14:textId="77777777" w:rsidR="00820DAA" w:rsidRPr="005128BF" w:rsidRDefault="00820DAA" w:rsidP="005128BF">
      <w:pPr>
        <w:pStyle w:val="BodyText"/>
        <w:spacing w:line="276" w:lineRule="auto"/>
        <w:ind w:right="156" w:firstLine="720"/>
        <w:rPr>
          <w:rFonts w:ascii="Garamond" w:hAnsi="Garamond"/>
          <w:sz w:val="22"/>
          <w:szCs w:val="22"/>
        </w:rPr>
      </w:pPr>
    </w:p>
    <w:p w14:paraId="18142CD6" w14:textId="55FECCA3" w:rsidR="00820DAA" w:rsidRPr="005128BF" w:rsidRDefault="000A2C08" w:rsidP="005128BF">
      <w:pPr>
        <w:pStyle w:val="BodyText"/>
        <w:spacing w:before="7" w:line="276" w:lineRule="auto"/>
        <w:ind w:left="0" w:right="342"/>
        <w:rPr>
          <w:rFonts w:ascii="Garamond" w:hAnsi="Garamond"/>
          <w:b/>
          <w:color w:val="231F20"/>
          <w:spacing w:val="-3"/>
          <w:sz w:val="22"/>
          <w:szCs w:val="22"/>
        </w:rPr>
      </w:pPr>
      <w:r w:rsidRPr="005128BF">
        <w:rPr>
          <w:rFonts w:ascii="Garamond" w:hAnsi="Garamond"/>
          <w:b/>
          <w:color w:val="231F20"/>
          <w:spacing w:val="-8"/>
          <w:sz w:val="22"/>
          <w:szCs w:val="22"/>
          <w:lang w:val="en-IN"/>
        </w:rPr>
        <w:t>Stationary Behaviour</w:t>
      </w:r>
      <w:r w:rsidRPr="005128BF">
        <w:rPr>
          <w:rFonts w:ascii="Garamond" w:hAnsi="Garamond"/>
          <w:b/>
          <w:color w:val="231F20"/>
          <w:spacing w:val="-3"/>
          <w:sz w:val="22"/>
          <w:szCs w:val="22"/>
        </w:rPr>
        <w:t xml:space="preserve"> </w:t>
      </w:r>
    </w:p>
    <w:p w14:paraId="3FD533EC" w14:textId="2AFD6D2C" w:rsidR="00820DAA" w:rsidRPr="005128BF" w:rsidRDefault="00000000" w:rsidP="005128BF">
      <w:pPr>
        <w:pStyle w:val="BodyText"/>
        <w:spacing w:before="7" w:line="276" w:lineRule="auto"/>
        <w:ind w:left="0" w:right="342" w:firstLine="720"/>
        <w:rPr>
          <w:rFonts w:ascii="Garamond" w:hAnsi="Garamond"/>
          <w:color w:val="231F20"/>
          <w:w w:val="90"/>
          <w:sz w:val="22"/>
          <w:szCs w:val="22"/>
        </w:rPr>
      </w:pPr>
      <w:r w:rsidRPr="005128BF">
        <w:rPr>
          <w:rFonts w:ascii="Garamond" w:hAnsi="Garamond"/>
          <w:color w:val="231F20"/>
          <w:spacing w:val="-8"/>
          <w:sz w:val="22"/>
          <w:szCs w:val="22"/>
        </w:rPr>
        <w:t>Any</w:t>
      </w:r>
      <w:r w:rsidRPr="005128BF">
        <w:rPr>
          <w:rFonts w:ascii="Garamond" w:hAnsi="Garamond"/>
          <w:color w:val="231F20"/>
          <w:spacing w:val="-31"/>
          <w:sz w:val="22"/>
          <w:szCs w:val="22"/>
        </w:rPr>
        <w:t xml:space="preserve"> </w:t>
      </w:r>
      <w:r w:rsidRPr="005128BF">
        <w:rPr>
          <w:rFonts w:ascii="Garamond" w:hAnsi="Garamond"/>
          <w:color w:val="231F20"/>
          <w:spacing w:val="-8"/>
          <w:sz w:val="22"/>
          <w:szCs w:val="22"/>
        </w:rPr>
        <w:t>waking</w:t>
      </w:r>
      <w:r w:rsidRPr="005128BF">
        <w:rPr>
          <w:rFonts w:ascii="Garamond" w:hAnsi="Garamond"/>
          <w:color w:val="231F20"/>
          <w:spacing w:val="-20"/>
          <w:sz w:val="22"/>
          <w:szCs w:val="22"/>
        </w:rPr>
        <w:t xml:space="preserve"> </w:t>
      </w:r>
      <w:proofErr w:type="spellStart"/>
      <w:r w:rsidRPr="005128BF">
        <w:rPr>
          <w:rFonts w:ascii="Garamond" w:hAnsi="Garamond"/>
          <w:color w:val="231F20"/>
          <w:spacing w:val="-8"/>
          <w:sz w:val="22"/>
          <w:szCs w:val="22"/>
        </w:rPr>
        <w:t>behaviour</w:t>
      </w:r>
      <w:proofErr w:type="spellEnd"/>
      <w:r w:rsidRPr="005128BF">
        <w:rPr>
          <w:rFonts w:ascii="Garamond" w:hAnsi="Garamond"/>
          <w:color w:val="231F20"/>
          <w:spacing w:val="-26"/>
          <w:sz w:val="22"/>
          <w:szCs w:val="22"/>
        </w:rPr>
        <w:t xml:space="preserve"> </w:t>
      </w:r>
      <w:r w:rsidRPr="005128BF">
        <w:rPr>
          <w:rFonts w:ascii="Garamond" w:hAnsi="Garamond"/>
          <w:color w:val="231F20"/>
          <w:spacing w:val="-8"/>
          <w:sz w:val="22"/>
          <w:szCs w:val="22"/>
        </w:rPr>
        <w:t>performed</w:t>
      </w:r>
      <w:r w:rsidRPr="005128BF">
        <w:rPr>
          <w:rFonts w:ascii="Garamond" w:hAnsi="Garamond"/>
          <w:color w:val="231F20"/>
          <w:spacing w:val="-22"/>
          <w:sz w:val="22"/>
          <w:szCs w:val="22"/>
        </w:rPr>
        <w:t xml:space="preserve"> </w:t>
      </w:r>
      <w:r w:rsidRPr="005128BF">
        <w:rPr>
          <w:rFonts w:ascii="Garamond" w:hAnsi="Garamond"/>
          <w:color w:val="231F20"/>
          <w:spacing w:val="-8"/>
          <w:sz w:val="22"/>
          <w:szCs w:val="22"/>
        </w:rPr>
        <w:t>while</w:t>
      </w:r>
      <w:r w:rsidRPr="005128BF">
        <w:rPr>
          <w:rFonts w:ascii="Garamond" w:hAnsi="Garamond"/>
          <w:color w:val="231F20"/>
          <w:spacing w:val="-27"/>
          <w:sz w:val="22"/>
          <w:szCs w:val="22"/>
        </w:rPr>
        <w:t xml:space="preserve"> </w:t>
      </w:r>
      <w:r w:rsidRPr="005128BF">
        <w:rPr>
          <w:rFonts w:ascii="Garamond" w:hAnsi="Garamond"/>
          <w:color w:val="231F20"/>
          <w:spacing w:val="-8"/>
          <w:sz w:val="22"/>
          <w:szCs w:val="22"/>
        </w:rPr>
        <w:t>lying,</w:t>
      </w:r>
      <w:r w:rsidRPr="005128BF">
        <w:rPr>
          <w:rFonts w:ascii="Garamond" w:hAnsi="Garamond"/>
          <w:color w:val="231F20"/>
          <w:spacing w:val="-20"/>
          <w:sz w:val="22"/>
          <w:szCs w:val="22"/>
        </w:rPr>
        <w:t xml:space="preserve"> </w:t>
      </w:r>
      <w:r w:rsidRPr="005128BF">
        <w:rPr>
          <w:rFonts w:ascii="Garamond" w:hAnsi="Garamond"/>
          <w:color w:val="231F20"/>
          <w:spacing w:val="-8"/>
          <w:sz w:val="22"/>
          <w:szCs w:val="22"/>
        </w:rPr>
        <w:t xml:space="preserve">reclining, </w:t>
      </w:r>
      <w:r w:rsidRPr="005128BF">
        <w:rPr>
          <w:rFonts w:ascii="Garamond" w:hAnsi="Garamond"/>
          <w:color w:val="231F20"/>
          <w:w w:val="90"/>
          <w:sz w:val="22"/>
          <w:szCs w:val="22"/>
        </w:rPr>
        <w:t>sitting, or</w:t>
      </w:r>
      <w:r w:rsidRPr="005128BF">
        <w:rPr>
          <w:rFonts w:ascii="Garamond" w:hAnsi="Garamond"/>
          <w:color w:val="231F20"/>
          <w:spacing w:val="-3"/>
          <w:w w:val="90"/>
          <w:sz w:val="22"/>
          <w:szCs w:val="22"/>
        </w:rPr>
        <w:t xml:space="preserve"> </w:t>
      </w:r>
      <w:r w:rsidRPr="005128BF">
        <w:rPr>
          <w:rFonts w:ascii="Garamond" w:hAnsi="Garamond"/>
          <w:color w:val="231F20"/>
          <w:w w:val="90"/>
          <w:sz w:val="22"/>
          <w:szCs w:val="22"/>
        </w:rPr>
        <w:t>standing, with</w:t>
      </w:r>
      <w:r w:rsidRPr="005128BF">
        <w:rPr>
          <w:rFonts w:ascii="Garamond" w:hAnsi="Garamond"/>
          <w:color w:val="231F20"/>
          <w:spacing w:val="-4"/>
          <w:w w:val="90"/>
          <w:sz w:val="22"/>
          <w:szCs w:val="22"/>
        </w:rPr>
        <w:t xml:space="preserve"> </w:t>
      </w:r>
      <w:r w:rsidRPr="005128BF">
        <w:rPr>
          <w:rFonts w:ascii="Garamond" w:hAnsi="Garamond"/>
          <w:color w:val="231F20"/>
          <w:w w:val="90"/>
          <w:sz w:val="22"/>
          <w:szCs w:val="22"/>
        </w:rPr>
        <w:t>no</w:t>
      </w:r>
      <w:r w:rsidRPr="005128BF">
        <w:rPr>
          <w:rFonts w:ascii="Garamond" w:hAnsi="Garamond"/>
          <w:color w:val="231F20"/>
          <w:spacing w:val="-4"/>
          <w:w w:val="90"/>
          <w:sz w:val="22"/>
          <w:szCs w:val="22"/>
        </w:rPr>
        <w:t xml:space="preserve"> </w:t>
      </w:r>
      <w:r w:rsidRPr="005128BF">
        <w:rPr>
          <w:rFonts w:ascii="Garamond" w:hAnsi="Garamond"/>
          <w:color w:val="231F20"/>
          <w:w w:val="90"/>
          <w:sz w:val="22"/>
          <w:szCs w:val="22"/>
        </w:rPr>
        <w:t>ambulation, irrespective</w:t>
      </w:r>
      <w:r w:rsidRPr="005128BF">
        <w:rPr>
          <w:rFonts w:ascii="Garamond" w:hAnsi="Garamond"/>
          <w:color w:val="231F20"/>
          <w:spacing w:val="-4"/>
          <w:w w:val="90"/>
          <w:sz w:val="22"/>
          <w:szCs w:val="22"/>
        </w:rPr>
        <w:t xml:space="preserve"> </w:t>
      </w:r>
      <w:r w:rsidRPr="005128BF">
        <w:rPr>
          <w:rFonts w:ascii="Garamond" w:hAnsi="Garamond"/>
          <w:color w:val="231F20"/>
          <w:w w:val="90"/>
          <w:sz w:val="22"/>
          <w:szCs w:val="22"/>
        </w:rPr>
        <w:t>of energy</w:t>
      </w:r>
      <w:r w:rsidRPr="005128BF">
        <w:rPr>
          <w:rFonts w:ascii="Garamond" w:hAnsi="Garamond"/>
          <w:color w:val="231F20"/>
          <w:spacing w:val="-4"/>
          <w:w w:val="90"/>
          <w:sz w:val="22"/>
          <w:szCs w:val="22"/>
        </w:rPr>
        <w:t xml:space="preserve"> </w:t>
      </w:r>
      <w:r w:rsidRPr="005128BF">
        <w:rPr>
          <w:rFonts w:ascii="Garamond" w:hAnsi="Garamond"/>
          <w:color w:val="231F20"/>
          <w:w w:val="90"/>
          <w:sz w:val="22"/>
          <w:szCs w:val="22"/>
        </w:rPr>
        <w:t>expenditure.</w:t>
      </w:r>
      <w:r w:rsidRPr="005128BF">
        <w:rPr>
          <w:rFonts w:ascii="Garamond" w:hAnsi="Garamond"/>
          <w:color w:val="231F20"/>
          <w:spacing w:val="-4"/>
          <w:w w:val="90"/>
          <w:sz w:val="22"/>
          <w:szCs w:val="22"/>
        </w:rPr>
        <w:t xml:space="preserve"> </w:t>
      </w:r>
      <w:r w:rsidRPr="005128BF">
        <w:rPr>
          <w:rFonts w:ascii="Garamond" w:hAnsi="Garamond"/>
          <w:color w:val="231F20"/>
          <w:w w:val="90"/>
          <w:sz w:val="22"/>
          <w:szCs w:val="22"/>
        </w:rPr>
        <w:t>This definition</w:t>
      </w:r>
      <w:r w:rsidRPr="005128BF">
        <w:rPr>
          <w:rFonts w:ascii="Garamond" w:hAnsi="Garamond"/>
          <w:color w:val="231F20"/>
          <w:spacing w:val="-9"/>
          <w:w w:val="90"/>
          <w:sz w:val="22"/>
          <w:szCs w:val="22"/>
        </w:rPr>
        <w:t xml:space="preserve"> </w:t>
      </w:r>
      <w:r w:rsidRPr="005128BF">
        <w:rPr>
          <w:rFonts w:ascii="Garamond" w:hAnsi="Garamond"/>
          <w:color w:val="231F20"/>
          <w:w w:val="90"/>
          <w:sz w:val="22"/>
          <w:szCs w:val="22"/>
        </w:rPr>
        <w:t>applies</w:t>
      </w:r>
      <w:r w:rsidRPr="005128BF">
        <w:rPr>
          <w:rFonts w:ascii="Garamond" w:hAnsi="Garamond"/>
          <w:color w:val="231F20"/>
          <w:spacing w:val="-9"/>
          <w:w w:val="90"/>
          <w:sz w:val="22"/>
          <w:szCs w:val="22"/>
        </w:rPr>
        <w:t xml:space="preserve"> </w:t>
      </w:r>
      <w:r w:rsidRPr="005128BF">
        <w:rPr>
          <w:rFonts w:ascii="Garamond" w:hAnsi="Garamond"/>
          <w:color w:val="231F20"/>
          <w:w w:val="90"/>
          <w:sz w:val="22"/>
          <w:szCs w:val="22"/>
        </w:rPr>
        <w:t>to</w:t>
      </w:r>
      <w:r w:rsidRPr="005128BF">
        <w:rPr>
          <w:rFonts w:ascii="Garamond" w:hAnsi="Garamond"/>
          <w:color w:val="231F20"/>
          <w:spacing w:val="-9"/>
          <w:w w:val="90"/>
          <w:sz w:val="22"/>
          <w:szCs w:val="22"/>
        </w:rPr>
        <w:t xml:space="preserve"> </w:t>
      </w:r>
      <w:r w:rsidRPr="005128BF">
        <w:rPr>
          <w:rFonts w:ascii="Garamond" w:hAnsi="Garamond"/>
          <w:color w:val="231F20"/>
          <w:w w:val="90"/>
          <w:sz w:val="22"/>
          <w:szCs w:val="22"/>
        </w:rPr>
        <w:t>all age</w:t>
      </w:r>
      <w:r w:rsidRPr="005128BF">
        <w:rPr>
          <w:rFonts w:ascii="Garamond" w:hAnsi="Garamond"/>
          <w:color w:val="231F20"/>
          <w:spacing w:val="-9"/>
          <w:w w:val="90"/>
          <w:sz w:val="22"/>
          <w:szCs w:val="22"/>
        </w:rPr>
        <w:t xml:space="preserve"> </w:t>
      </w:r>
      <w:r w:rsidRPr="005128BF">
        <w:rPr>
          <w:rFonts w:ascii="Garamond" w:hAnsi="Garamond"/>
          <w:color w:val="231F20"/>
          <w:w w:val="90"/>
          <w:sz w:val="22"/>
          <w:szCs w:val="22"/>
        </w:rPr>
        <w:t>and ability</w:t>
      </w:r>
      <w:r w:rsidRPr="005128BF">
        <w:rPr>
          <w:rFonts w:ascii="Garamond" w:hAnsi="Garamond"/>
          <w:color w:val="231F20"/>
          <w:spacing w:val="-9"/>
          <w:w w:val="90"/>
          <w:sz w:val="22"/>
          <w:szCs w:val="22"/>
        </w:rPr>
        <w:t xml:space="preserve"> </w:t>
      </w:r>
      <w:r w:rsidRPr="005128BF">
        <w:rPr>
          <w:rFonts w:ascii="Garamond" w:hAnsi="Garamond"/>
          <w:color w:val="231F20"/>
          <w:w w:val="90"/>
          <w:sz w:val="22"/>
          <w:szCs w:val="22"/>
        </w:rPr>
        <w:t>groups</w:t>
      </w:r>
      <w:r w:rsidRPr="005128BF">
        <w:rPr>
          <w:rFonts w:ascii="Garamond" w:hAnsi="Garamond"/>
          <w:color w:val="231F20"/>
          <w:spacing w:val="-9"/>
          <w:w w:val="90"/>
          <w:sz w:val="22"/>
          <w:szCs w:val="22"/>
        </w:rPr>
        <w:t xml:space="preserve"> </w:t>
      </w:r>
      <w:r w:rsidRPr="005128BF">
        <w:rPr>
          <w:rFonts w:ascii="Garamond" w:hAnsi="Garamond"/>
          <w:color w:val="231F20"/>
          <w:w w:val="90"/>
          <w:sz w:val="22"/>
          <w:szCs w:val="22"/>
        </w:rPr>
        <w:t>except</w:t>
      </w:r>
      <w:r w:rsidRPr="005128BF">
        <w:rPr>
          <w:rFonts w:ascii="Garamond" w:hAnsi="Garamond"/>
          <w:color w:val="231F20"/>
          <w:spacing w:val="-9"/>
          <w:w w:val="90"/>
          <w:sz w:val="22"/>
          <w:szCs w:val="22"/>
        </w:rPr>
        <w:t xml:space="preserve"> </w:t>
      </w:r>
      <w:r w:rsidRPr="005128BF">
        <w:rPr>
          <w:rFonts w:ascii="Garamond" w:hAnsi="Garamond"/>
          <w:color w:val="231F20"/>
          <w:w w:val="90"/>
          <w:sz w:val="22"/>
          <w:szCs w:val="22"/>
        </w:rPr>
        <w:t>infants.</w:t>
      </w:r>
    </w:p>
    <w:p w14:paraId="6EAF83FD" w14:textId="77777777" w:rsidR="002E6BE9" w:rsidRDefault="002E6BE9" w:rsidP="005128BF">
      <w:pPr>
        <w:pStyle w:val="Heading2"/>
        <w:spacing w:line="276" w:lineRule="auto"/>
        <w:ind w:left="0"/>
        <w:rPr>
          <w:rFonts w:ascii="Garamond" w:hAnsi="Garamond"/>
          <w:sz w:val="22"/>
          <w:szCs w:val="22"/>
          <w:lang w:val="en-IN"/>
        </w:rPr>
      </w:pPr>
    </w:p>
    <w:p w14:paraId="4882161D" w14:textId="77777777" w:rsidR="00D30811" w:rsidRDefault="00D30811" w:rsidP="005128BF">
      <w:pPr>
        <w:pStyle w:val="Heading2"/>
        <w:spacing w:line="276" w:lineRule="auto"/>
        <w:ind w:left="0"/>
        <w:rPr>
          <w:rFonts w:ascii="Garamond" w:hAnsi="Garamond"/>
          <w:sz w:val="22"/>
          <w:szCs w:val="22"/>
          <w:lang w:val="en-IN"/>
        </w:rPr>
      </w:pPr>
    </w:p>
    <w:p w14:paraId="629A485A" w14:textId="77777777" w:rsidR="00D30811" w:rsidRDefault="00D30811" w:rsidP="005128BF">
      <w:pPr>
        <w:pStyle w:val="Heading2"/>
        <w:spacing w:line="276" w:lineRule="auto"/>
        <w:ind w:left="0"/>
        <w:rPr>
          <w:rFonts w:ascii="Garamond" w:hAnsi="Garamond"/>
          <w:sz w:val="22"/>
          <w:szCs w:val="22"/>
          <w:lang w:val="en-IN"/>
        </w:rPr>
      </w:pPr>
    </w:p>
    <w:p w14:paraId="2AD1B1E9" w14:textId="419740B5" w:rsidR="00820DAA" w:rsidRPr="005128BF" w:rsidRDefault="000A2C08" w:rsidP="005128BF">
      <w:pPr>
        <w:pStyle w:val="Heading2"/>
        <w:spacing w:line="276" w:lineRule="auto"/>
        <w:ind w:left="0"/>
        <w:rPr>
          <w:rFonts w:ascii="Garamond" w:hAnsi="Garamond"/>
          <w:sz w:val="22"/>
          <w:szCs w:val="22"/>
          <w:lang w:val="en-IN"/>
        </w:rPr>
      </w:pPr>
      <w:r w:rsidRPr="005128BF">
        <w:rPr>
          <w:rFonts w:ascii="Garamond" w:hAnsi="Garamond"/>
          <w:sz w:val="22"/>
          <w:szCs w:val="22"/>
          <w:lang w:val="en-IN"/>
        </w:rPr>
        <w:lastRenderedPageBreak/>
        <w:t>Sedentary Lifestyle and Cardiovascular Impact</w:t>
      </w:r>
    </w:p>
    <w:p w14:paraId="4475E64E" w14:textId="77777777" w:rsidR="000A2C08" w:rsidRPr="005128BF" w:rsidRDefault="000A2C08" w:rsidP="005128BF">
      <w:pPr>
        <w:pStyle w:val="BodyText"/>
        <w:spacing w:line="276" w:lineRule="auto"/>
        <w:ind w:left="0" w:right="159" w:firstLine="720"/>
        <w:rPr>
          <w:rFonts w:ascii="Garamond" w:hAnsi="Garamond"/>
          <w:sz w:val="22"/>
          <w:szCs w:val="22"/>
        </w:rPr>
      </w:pPr>
    </w:p>
    <w:p w14:paraId="1763DC82" w14:textId="77777777" w:rsidR="002E6BE9" w:rsidRDefault="00000000" w:rsidP="002E6BE9">
      <w:pPr>
        <w:pStyle w:val="BodyText"/>
        <w:spacing w:line="276" w:lineRule="auto"/>
        <w:ind w:left="0" w:right="159" w:firstLine="720"/>
        <w:rPr>
          <w:rFonts w:ascii="Garamond" w:hAnsi="Garamond"/>
          <w:sz w:val="22"/>
          <w:szCs w:val="22"/>
        </w:rPr>
      </w:pPr>
      <w:r w:rsidRPr="005128BF">
        <w:rPr>
          <w:rFonts w:ascii="Garamond" w:hAnsi="Garamond"/>
          <w:sz w:val="22"/>
          <w:szCs w:val="22"/>
        </w:rPr>
        <w:t xml:space="preserve">The cardiovascular system is the part of the body that contains the heart, arteries and veins. It is responsible for pumping blood </w:t>
      </w:r>
      <w:proofErr w:type="spellStart"/>
      <w:r w:rsidRPr="005128BF">
        <w:rPr>
          <w:rFonts w:ascii="Garamond" w:hAnsi="Garamond"/>
          <w:sz w:val="22"/>
          <w:szCs w:val="22"/>
        </w:rPr>
        <w:t>through</w:t>
      </w:r>
      <w:r w:rsidR="000A2C08" w:rsidRPr="005128BF">
        <w:rPr>
          <w:rFonts w:ascii="Garamond" w:hAnsi="Garamond"/>
          <w:sz w:val="22"/>
          <w:szCs w:val="22"/>
        </w:rPr>
        <w:t xml:space="preserve"> </w:t>
      </w:r>
      <w:r w:rsidRPr="005128BF">
        <w:rPr>
          <w:rFonts w:ascii="Garamond" w:hAnsi="Garamond"/>
          <w:sz w:val="22"/>
          <w:szCs w:val="22"/>
        </w:rPr>
        <w:t>out</w:t>
      </w:r>
      <w:proofErr w:type="spellEnd"/>
      <w:r w:rsidRPr="005128BF">
        <w:rPr>
          <w:rFonts w:ascii="Garamond" w:hAnsi="Garamond"/>
          <w:sz w:val="22"/>
          <w:szCs w:val="22"/>
        </w:rPr>
        <w:t xml:space="preserve"> the body thereby providing a rapid-transport system to distribute oxygen to the body cells and also remove </w:t>
      </w:r>
      <w:proofErr w:type="spellStart"/>
      <w:r w:rsidRPr="005128BF">
        <w:rPr>
          <w:rFonts w:ascii="Garamond" w:hAnsi="Garamond"/>
          <w:sz w:val="22"/>
          <w:szCs w:val="22"/>
        </w:rPr>
        <w:t>carbondioxide</w:t>
      </w:r>
      <w:proofErr w:type="spellEnd"/>
      <w:r w:rsidRPr="005128BF">
        <w:rPr>
          <w:rFonts w:ascii="Garamond" w:hAnsi="Garamond"/>
          <w:sz w:val="22"/>
          <w:szCs w:val="22"/>
        </w:rPr>
        <w:t xml:space="preserve"> from the body with other waste products. The cardiovascular system consists of the heart and blood vessels. By</w:t>
      </w:r>
      <w:r w:rsidRPr="005128BF">
        <w:rPr>
          <w:rFonts w:ascii="Garamond" w:hAnsi="Garamond"/>
          <w:spacing w:val="-4"/>
          <w:sz w:val="22"/>
          <w:szCs w:val="22"/>
        </w:rPr>
        <w:t xml:space="preserve"> </w:t>
      </w:r>
      <w:r w:rsidRPr="005128BF">
        <w:rPr>
          <w:rFonts w:ascii="Garamond" w:hAnsi="Garamond"/>
          <w:sz w:val="22"/>
          <w:szCs w:val="22"/>
        </w:rPr>
        <w:t>the process of contraction</w:t>
      </w:r>
      <w:r w:rsidRPr="005128BF">
        <w:rPr>
          <w:rFonts w:ascii="Garamond" w:hAnsi="Garamond"/>
          <w:spacing w:val="40"/>
          <w:sz w:val="22"/>
          <w:szCs w:val="22"/>
        </w:rPr>
        <w:t xml:space="preserve"> </w:t>
      </w:r>
      <w:r w:rsidRPr="005128BF">
        <w:rPr>
          <w:rFonts w:ascii="Garamond" w:hAnsi="Garamond"/>
          <w:sz w:val="22"/>
          <w:szCs w:val="22"/>
        </w:rPr>
        <w:t>and relaxation, the heart muscle pumps blood throughout the body within 20 seconds when the body is at rest [2]</w:t>
      </w:r>
      <w:r w:rsidRPr="005128BF">
        <w:rPr>
          <w:rFonts w:ascii="Garamond" w:hAnsi="Garamond"/>
          <w:spacing w:val="40"/>
          <w:sz w:val="22"/>
          <w:szCs w:val="22"/>
        </w:rPr>
        <w:t xml:space="preserve"> </w:t>
      </w:r>
      <w:r w:rsidRPr="005128BF">
        <w:rPr>
          <w:rFonts w:ascii="Garamond" w:hAnsi="Garamond"/>
          <w:sz w:val="22"/>
          <w:szCs w:val="22"/>
        </w:rPr>
        <w:t>cardiovascular disease as one caused by</w:t>
      </w:r>
      <w:r w:rsidRPr="005128BF">
        <w:rPr>
          <w:rFonts w:ascii="Garamond" w:hAnsi="Garamond"/>
          <w:spacing w:val="-1"/>
          <w:sz w:val="22"/>
          <w:szCs w:val="22"/>
        </w:rPr>
        <w:t xml:space="preserve"> </w:t>
      </w:r>
      <w:r w:rsidRPr="005128BF">
        <w:rPr>
          <w:rFonts w:ascii="Garamond" w:hAnsi="Garamond"/>
          <w:sz w:val="22"/>
          <w:szCs w:val="22"/>
        </w:rPr>
        <w:t>unhealthy</w:t>
      </w:r>
      <w:r w:rsidRPr="005128BF">
        <w:rPr>
          <w:rFonts w:ascii="Garamond" w:hAnsi="Garamond"/>
          <w:spacing w:val="-1"/>
          <w:sz w:val="22"/>
          <w:szCs w:val="22"/>
        </w:rPr>
        <w:t xml:space="preserve"> </w:t>
      </w:r>
      <w:r w:rsidRPr="005128BF">
        <w:rPr>
          <w:rFonts w:ascii="Garamond" w:hAnsi="Garamond"/>
          <w:sz w:val="22"/>
          <w:szCs w:val="22"/>
        </w:rPr>
        <w:t>lifestyle including smoking, poor diet and sedentary</w:t>
      </w:r>
      <w:r w:rsidRPr="005128BF">
        <w:rPr>
          <w:rFonts w:ascii="Garamond" w:hAnsi="Garamond"/>
          <w:spacing w:val="-1"/>
          <w:sz w:val="22"/>
          <w:szCs w:val="22"/>
        </w:rPr>
        <w:t xml:space="preserve"> </w:t>
      </w:r>
      <w:proofErr w:type="spellStart"/>
      <w:r w:rsidRPr="005128BF">
        <w:rPr>
          <w:rFonts w:ascii="Garamond" w:hAnsi="Garamond"/>
          <w:sz w:val="22"/>
          <w:szCs w:val="22"/>
        </w:rPr>
        <w:t>behaviour</w:t>
      </w:r>
      <w:proofErr w:type="spellEnd"/>
      <w:r w:rsidRPr="005128BF">
        <w:rPr>
          <w:rFonts w:ascii="Garamond" w:hAnsi="Garamond"/>
          <w:sz w:val="22"/>
          <w:szCs w:val="22"/>
        </w:rPr>
        <w:t xml:space="preserve"> [7].</w:t>
      </w:r>
    </w:p>
    <w:p w14:paraId="1F3C7415" w14:textId="2C496992" w:rsidR="005128BF" w:rsidRPr="005128BF" w:rsidRDefault="00000000" w:rsidP="002E6BE9">
      <w:pPr>
        <w:pStyle w:val="BodyText"/>
        <w:spacing w:line="276" w:lineRule="auto"/>
        <w:ind w:left="0" w:right="159" w:firstLine="720"/>
        <w:rPr>
          <w:rFonts w:ascii="Garamond" w:hAnsi="Garamond"/>
          <w:sz w:val="22"/>
          <w:szCs w:val="22"/>
        </w:rPr>
      </w:pPr>
      <w:r w:rsidRPr="005128BF">
        <w:rPr>
          <w:rFonts w:ascii="Garamond" w:hAnsi="Garamond"/>
          <w:sz w:val="22"/>
          <w:szCs w:val="22"/>
        </w:rPr>
        <w:t xml:space="preserve">A study conducted on time spent on two sedentary </w:t>
      </w:r>
      <w:proofErr w:type="spellStart"/>
      <w:r w:rsidRPr="005128BF">
        <w:rPr>
          <w:rFonts w:ascii="Garamond" w:hAnsi="Garamond"/>
          <w:sz w:val="22"/>
          <w:szCs w:val="22"/>
        </w:rPr>
        <w:t>behaviours</w:t>
      </w:r>
      <w:proofErr w:type="spellEnd"/>
      <w:r w:rsidRPr="005128BF">
        <w:rPr>
          <w:rFonts w:ascii="Garamond" w:hAnsi="Garamond"/>
          <w:sz w:val="22"/>
          <w:szCs w:val="22"/>
        </w:rPr>
        <w:t xml:space="preserve"> – riding in cars and TV viewing per week and their relationship with cardiovascular disease</w:t>
      </w:r>
      <w:r w:rsidRPr="005128BF">
        <w:rPr>
          <w:rFonts w:ascii="Garamond" w:hAnsi="Garamond"/>
          <w:spacing w:val="-2"/>
          <w:sz w:val="22"/>
          <w:szCs w:val="22"/>
        </w:rPr>
        <w:t xml:space="preserve"> </w:t>
      </w:r>
      <w:r w:rsidRPr="005128BF">
        <w:rPr>
          <w:rFonts w:ascii="Garamond" w:hAnsi="Garamond"/>
          <w:sz w:val="22"/>
          <w:szCs w:val="22"/>
        </w:rPr>
        <w:t>morbidity</w:t>
      </w:r>
      <w:r w:rsidRPr="005128BF">
        <w:rPr>
          <w:rFonts w:ascii="Garamond" w:hAnsi="Garamond"/>
          <w:spacing w:val="-4"/>
          <w:sz w:val="22"/>
          <w:szCs w:val="22"/>
        </w:rPr>
        <w:t xml:space="preserve"> </w:t>
      </w:r>
      <w:r w:rsidRPr="005128BF">
        <w:rPr>
          <w:rFonts w:ascii="Garamond" w:hAnsi="Garamond"/>
          <w:sz w:val="22"/>
          <w:szCs w:val="22"/>
        </w:rPr>
        <w:t>[3]. The</w:t>
      </w:r>
      <w:r w:rsidRPr="005128BF">
        <w:rPr>
          <w:rFonts w:ascii="Garamond" w:hAnsi="Garamond"/>
          <w:spacing w:val="-2"/>
          <w:sz w:val="22"/>
          <w:szCs w:val="22"/>
        </w:rPr>
        <w:t xml:space="preserve"> </w:t>
      </w:r>
      <w:r w:rsidRPr="005128BF">
        <w:rPr>
          <w:rFonts w:ascii="Garamond" w:hAnsi="Garamond"/>
          <w:sz w:val="22"/>
          <w:szCs w:val="22"/>
        </w:rPr>
        <w:t>study was carried out on 7,744 men between the</w:t>
      </w:r>
      <w:r w:rsidRPr="005128BF">
        <w:rPr>
          <w:rFonts w:ascii="Garamond" w:hAnsi="Garamond"/>
          <w:spacing w:val="-3"/>
          <w:sz w:val="22"/>
          <w:szCs w:val="22"/>
        </w:rPr>
        <w:t xml:space="preserve"> </w:t>
      </w:r>
      <w:r w:rsidRPr="005128BF">
        <w:rPr>
          <w:rFonts w:ascii="Garamond" w:hAnsi="Garamond"/>
          <w:sz w:val="22"/>
          <w:szCs w:val="22"/>
        </w:rPr>
        <w:t>ages</w:t>
      </w:r>
      <w:r w:rsidRPr="005128BF">
        <w:rPr>
          <w:rFonts w:ascii="Garamond" w:hAnsi="Garamond"/>
          <w:spacing w:val="-1"/>
          <w:sz w:val="22"/>
          <w:szCs w:val="22"/>
        </w:rPr>
        <w:t xml:space="preserve"> </w:t>
      </w:r>
      <w:r w:rsidRPr="005128BF">
        <w:rPr>
          <w:rFonts w:ascii="Garamond" w:hAnsi="Garamond"/>
          <w:sz w:val="22"/>
          <w:szCs w:val="22"/>
        </w:rPr>
        <w:t>of</w:t>
      </w:r>
      <w:r w:rsidRPr="005128BF">
        <w:rPr>
          <w:rFonts w:ascii="Garamond" w:hAnsi="Garamond"/>
          <w:spacing w:val="-5"/>
          <w:sz w:val="22"/>
          <w:szCs w:val="22"/>
        </w:rPr>
        <w:t xml:space="preserve"> </w:t>
      </w:r>
      <w:r w:rsidRPr="005128BF">
        <w:rPr>
          <w:rFonts w:ascii="Garamond" w:hAnsi="Garamond"/>
          <w:sz w:val="22"/>
          <w:szCs w:val="22"/>
        </w:rPr>
        <w:t>20-89 years.</w:t>
      </w:r>
      <w:r w:rsidRPr="005128BF">
        <w:rPr>
          <w:rFonts w:ascii="Garamond" w:hAnsi="Garamond"/>
          <w:spacing w:val="-2"/>
          <w:sz w:val="22"/>
          <w:szCs w:val="22"/>
        </w:rPr>
        <w:t xml:space="preserve"> </w:t>
      </w:r>
      <w:r w:rsidRPr="005128BF">
        <w:rPr>
          <w:rFonts w:ascii="Garamond" w:hAnsi="Garamond"/>
          <w:sz w:val="22"/>
          <w:szCs w:val="22"/>
        </w:rPr>
        <w:t>Results</w:t>
      </w:r>
      <w:r w:rsidRPr="005128BF">
        <w:rPr>
          <w:rFonts w:ascii="Garamond" w:hAnsi="Garamond"/>
          <w:spacing w:val="-1"/>
          <w:sz w:val="22"/>
          <w:szCs w:val="22"/>
        </w:rPr>
        <w:t xml:space="preserve"> </w:t>
      </w:r>
      <w:r w:rsidRPr="005128BF">
        <w:rPr>
          <w:rFonts w:ascii="Garamond" w:hAnsi="Garamond"/>
          <w:sz w:val="22"/>
          <w:szCs w:val="22"/>
        </w:rPr>
        <w:t>showed that 82% of</w:t>
      </w:r>
      <w:r w:rsidRPr="005128BF">
        <w:rPr>
          <w:rFonts w:ascii="Garamond" w:hAnsi="Garamond"/>
          <w:spacing w:val="-5"/>
          <w:sz w:val="22"/>
          <w:szCs w:val="22"/>
        </w:rPr>
        <w:t xml:space="preserve"> </w:t>
      </w:r>
      <w:r w:rsidRPr="005128BF">
        <w:rPr>
          <w:rFonts w:ascii="Garamond" w:hAnsi="Garamond"/>
          <w:sz w:val="22"/>
          <w:szCs w:val="22"/>
        </w:rPr>
        <w:t>respondents</w:t>
      </w:r>
      <w:r w:rsidRPr="005128BF">
        <w:rPr>
          <w:rFonts w:ascii="Garamond" w:hAnsi="Garamond"/>
          <w:spacing w:val="-6"/>
          <w:sz w:val="22"/>
          <w:szCs w:val="22"/>
        </w:rPr>
        <w:t xml:space="preserve"> </w:t>
      </w:r>
      <w:r w:rsidRPr="005128BF">
        <w:rPr>
          <w:rFonts w:ascii="Garamond" w:hAnsi="Garamond"/>
          <w:sz w:val="22"/>
          <w:szCs w:val="22"/>
        </w:rPr>
        <w:t>reported</w:t>
      </w:r>
      <w:r w:rsidRPr="005128BF">
        <w:rPr>
          <w:rFonts w:ascii="Garamond" w:hAnsi="Garamond"/>
          <w:spacing w:val="-5"/>
          <w:sz w:val="22"/>
          <w:szCs w:val="22"/>
        </w:rPr>
        <w:t xml:space="preserve"> </w:t>
      </w:r>
      <w:r w:rsidRPr="005128BF">
        <w:rPr>
          <w:rFonts w:ascii="Garamond" w:hAnsi="Garamond"/>
          <w:sz w:val="22"/>
          <w:szCs w:val="22"/>
        </w:rPr>
        <w:t>more</w:t>
      </w:r>
      <w:r w:rsidRPr="005128BF">
        <w:rPr>
          <w:rFonts w:ascii="Garamond" w:hAnsi="Garamond"/>
          <w:spacing w:val="-3"/>
          <w:sz w:val="22"/>
          <w:szCs w:val="22"/>
        </w:rPr>
        <w:t xml:space="preserve"> </w:t>
      </w:r>
      <w:r w:rsidRPr="005128BF">
        <w:rPr>
          <w:rFonts w:ascii="Garamond" w:hAnsi="Garamond"/>
          <w:sz w:val="22"/>
          <w:szCs w:val="22"/>
        </w:rPr>
        <w:t>than 10</w:t>
      </w:r>
      <w:r w:rsidRPr="005128BF">
        <w:rPr>
          <w:rFonts w:ascii="Garamond" w:hAnsi="Garamond"/>
          <w:spacing w:val="-5"/>
          <w:sz w:val="22"/>
          <w:szCs w:val="22"/>
        </w:rPr>
        <w:t xml:space="preserve"> </w:t>
      </w:r>
      <w:r w:rsidRPr="005128BF">
        <w:rPr>
          <w:rFonts w:ascii="Garamond" w:hAnsi="Garamond"/>
          <w:sz w:val="22"/>
          <w:szCs w:val="22"/>
        </w:rPr>
        <w:t>hours</w:t>
      </w:r>
      <w:r w:rsidRPr="005128BF">
        <w:rPr>
          <w:rFonts w:ascii="Garamond" w:hAnsi="Garamond"/>
          <w:spacing w:val="-1"/>
          <w:sz w:val="22"/>
          <w:szCs w:val="22"/>
        </w:rPr>
        <w:t xml:space="preserve"> </w:t>
      </w:r>
      <w:r w:rsidRPr="005128BF">
        <w:rPr>
          <w:rFonts w:ascii="Garamond" w:hAnsi="Garamond"/>
          <w:sz w:val="22"/>
          <w:szCs w:val="22"/>
        </w:rPr>
        <w:t>per week of riding in a car and 23 hours per week of</w:t>
      </w:r>
      <w:r w:rsidRPr="005128BF">
        <w:rPr>
          <w:rFonts w:ascii="Garamond" w:hAnsi="Garamond"/>
          <w:spacing w:val="40"/>
          <w:sz w:val="22"/>
          <w:szCs w:val="22"/>
        </w:rPr>
        <w:t xml:space="preserve"> </w:t>
      </w:r>
      <w:r w:rsidRPr="005128BF">
        <w:rPr>
          <w:rFonts w:ascii="Garamond" w:hAnsi="Garamond"/>
          <w:sz w:val="22"/>
          <w:szCs w:val="22"/>
        </w:rPr>
        <w:t>watching TV. 64% showed greater risk of cardiovascular impairment. The study identified physical inactivity as a</w:t>
      </w:r>
      <w:r w:rsidRPr="005128BF">
        <w:rPr>
          <w:rFonts w:ascii="Garamond" w:hAnsi="Garamond"/>
          <w:spacing w:val="80"/>
          <w:sz w:val="22"/>
          <w:szCs w:val="22"/>
        </w:rPr>
        <w:t xml:space="preserve"> </w:t>
      </w:r>
      <w:r w:rsidRPr="005128BF">
        <w:rPr>
          <w:rFonts w:ascii="Garamond" w:hAnsi="Garamond"/>
          <w:sz w:val="22"/>
          <w:szCs w:val="22"/>
        </w:rPr>
        <w:t>major public health problem and a second leading cause of death due to cardiovascular impairment.</w:t>
      </w:r>
    </w:p>
    <w:p w14:paraId="5B054928" w14:textId="77777777" w:rsidR="005128BF" w:rsidRPr="005128BF" w:rsidRDefault="00000000" w:rsidP="005128BF">
      <w:pPr>
        <w:pStyle w:val="BodyText"/>
        <w:spacing w:line="276" w:lineRule="auto"/>
        <w:ind w:left="0" w:right="162" w:firstLine="720"/>
        <w:rPr>
          <w:rFonts w:ascii="Garamond" w:hAnsi="Garamond"/>
          <w:sz w:val="22"/>
          <w:szCs w:val="22"/>
        </w:rPr>
      </w:pPr>
      <w:r w:rsidRPr="005128BF">
        <w:rPr>
          <w:rFonts w:ascii="Garamond" w:hAnsi="Garamond"/>
          <w:sz w:val="22"/>
          <w:szCs w:val="22"/>
        </w:rPr>
        <w:t>On the</w:t>
      </w:r>
      <w:r w:rsidRPr="005128BF">
        <w:rPr>
          <w:rFonts w:ascii="Garamond" w:hAnsi="Garamond"/>
          <w:spacing w:val="-2"/>
          <w:sz w:val="22"/>
          <w:szCs w:val="22"/>
        </w:rPr>
        <w:t xml:space="preserve"> </w:t>
      </w:r>
      <w:r w:rsidRPr="005128BF">
        <w:rPr>
          <w:rFonts w:ascii="Garamond" w:hAnsi="Garamond"/>
          <w:sz w:val="22"/>
          <w:szCs w:val="22"/>
        </w:rPr>
        <w:t>average,</w:t>
      </w:r>
      <w:r w:rsidRPr="005128BF">
        <w:rPr>
          <w:rFonts w:ascii="Garamond" w:hAnsi="Garamond"/>
          <w:spacing w:val="-1"/>
          <w:sz w:val="22"/>
          <w:szCs w:val="22"/>
        </w:rPr>
        <w:t xml:space="preserve"> </w:t>
      </w:r>
      <w:r w:rsidRPr="005128BF">
        <w:rPr>
          <w:rFonts w:ascii="Garamond" w:hAnsi="Garamond"/>
          <w:sz w:val="22"/>
          <w:szCs w:val="22"/>
        </w:rPr>
        <w:t>adults spend170</w:t>
      </w:r>
      <w:r w:rsidRPr="005128BF">
        <w:rPr>
          <w:rFonts w:ascii="Garamond" w:hAnsi="Garamond"/>
          <w:spacing w:val="-4"/>
          <w:sz w:val="22"/>
          <w:szCs w:val="22"/>
        </w:rPr>
        <w:t xml:space="preserve"> </w:t>
      </w:r>
      <w:r w:rsidRPr="005128BF">
        <w:rPr>
          <w:rFonts w:ascii="Garamond" w:hAnsi="Garamond"/>
          <w:sz w:val="22"/>
          <w:szCs w:val="22"/>
        </w:rPr>
        <w:t>minutes per day</w:t>
      </w:r>
      <w:r w:rsidRPr="005128BF">
        <w:rPr>
          <w:rFonts w:ascii="Garamond" w:hAnsi="Garamond"/>
          <w:spacing w:val="-9"/>
          <w:sz w:val="22"/>
          <w:szCs w:val="22"/>
        </w:rPr>
        <w:t xml:space="preserve"> </w:t>
      </w:r>
      <w:r w:rsidRPr="005128BF">
        <w:rPr>
          <w:rFonts w:ascii="Garamond" w:hAnsi="Garamond"/>
          <w:sz w:val="22"/>
          <w:szCs w:val="22"/>
        </w:rPr>
        <w:t>on TV watching</w:t>
      </w:r>
      <w:r w:rsidRPr="005128BF">
        <w:rPr>
          <w:rFonts w:ascii="Garamond" w:hAnsi="Garamond"/>
          <w:spacing w:val="-4"/>
          <w:sz w:val="22"/>
          <w:szCs w:val="22"/>
        </w:rPr>
        <w:t xml:space="preserve"> </w:t>
      </w:r>
      <w:r w:rsidRPr="005128BF">
        <w:rPr>
          <w:rFonts w:ascii="Garamond" w:hAnsi="Garamond"/>
          <w:sz w:val="22"/>
          <w:szCs w:val="22"/>
        </w:rPr>
        <w:t>which amounts</w:t>
      </w:r>
      <w:r w:rsidRPr="005128BF">
        <w:rPr>
          <w:rFonts w:ascii="Garamond" w:hAnsi="Garamond"/>
          <w:spacing w:val="-5"/>
          <w:sz w:val="22"/>
          <w:szCs w:val="22"/>
        </w:rPr>
        <w:t xml:space="preserve"> </w:t>
      </w:r>
      <w:r w:rsidRPr="005128BF">
        <w:rPr>
          <w:rFonts w:ascii="Garamond" w:hAnsi="Garamond"/>
          <w:sz w:val="22"/>
          <w:szCs w:val="22"/>
        </w:rPr>
        <w:t>to</w:t>
      </w:r>
      <w:r w:rsidRPr="005128BF">
        <w:rPr>
          <w:rFonts w:ascii="Garamond" w:hAnsi="Garamond"/>
          <w:spacing w:val="-4"/>
          <w:sz w:val="22"/>
          <w:szCs w:val="22"/>
        </w:rPr>
        <w:t xml:space="preserve"> </w:t>
      </w:r>
      <w:r w:rsidRPr="005128BF">
        <w:rPr>
          <w:rFonts w:ascii="Garamond" w:hAnsi="Garamond"/>
          <w:sz w:val="22"/>
          <w:szCs w:val="22"/>
        </w:rPr>
        <w:t>8.6% of</w:t>
      </w:r>
      <w:r w:rsidRPr="005128BF">
        <w:rPr>
          <w:rFonts w:ascii="Garamond" w:hAnsi="Garamond"/>
          <w:spacing w:val="-4"/>
          <w:sz w:val="22"/>
          <w:szCs w:val="22"/>
        </w:rPr>
        <w:t xml:space="preserve"> </w:t>
      </w:r>
      <w:r w:rsidRPr="005128BF">
        <w:rPr>
          <w:rFonts w:ascii="Garamond" w:hAnsi="Garamond"/>
          <w:sz w:val="22"/>
          <w:szCs w:val="22"/>
        </w:rPr>
        <w:t>daily</w:t>
      </w:r>
      <w:r w:rsidRPr="005128BF">
        <w:rPr>
          <w:rFonts w:ascii="Garamond" w:hAnsi="Garamond"/>
          <w:spacing w:val="-9"/>
          <w:sz w:val="22"/>
          <w:szCs w:val="22"/>
        </w:rPr>
        <w:t xml:space="preserve"> </w:t>
      </w:r>
      <w:r w:rsidRPr="005128BF">
        <w:rPr>
          <w:rFonts w:ascii="Garamond" w:hAnsi="Garamond"/>
          <w:sz w:val="22"/>
          <w:szCs w:val="22"/>
        </w:rPr>
        <w:t xml:space="preserve">total energy expenditure, 10.9% of daily energy is spent on driving and 55-57% of total daily energy on other sedentary </w:t>
      </w:r>
      <w:proofErr w:type="spellStart"/>
      <w:r w:rsidRPr="005128BF">
        <w:rPr>
          <w:rFonts w:ascii="Garamond" w:hAnsi="Garamond"/>
          <w:sz w:val="22"/>
          <w:szCs w:val="22"/>
        </w:rPr>
        <w:t>behaviours</w:t>
      </w:r>
      <w:proofErr w:type="spellEnd"/>
      <w:r w:rsidRPr="005128BF">
        <w:rPr>
          <w:rFonts w:ascii="Garamond" w:hAnsi="Garamond"/>
          <w:sz w:val="22"/>
          <w:szCs w:val="22"/>
        </w:rPr>
        <w:t xml:space="preserve"> like computer operation, video games, reading of books or</w:t>
      </w:r>
      <w:r w:rsidRPr="005128BF">
        <w:rPr>
          <w:rFonts w:ascii="Garamond" w:hAnsi="Garamond"/>
          <w:spacing w:val="25"/>
          <w:sz w:val="22"/>
          <w:szCs w:val="22"/>
        </w:rPr>
        <w:t xml:space="preserve"> </w:t>
      </w:r>
      <w:r w:rsidRPr="005128BF">
        <w:rPr>
          <w:rFonts w:ascii="Garamond" w:hAnsi="Garamond"/>
          <w:sz w:val="22"/>
          <w:szCs w:val="22"/>
        </w:rPr>
        <w:t>sleeping. These activities do</w:t>
      </w:r>
      <w:r w:rsidRPr="005128BF">
        <w:rPr>
          <w:rFonts w:ascii="Garamond" w:hAnsi="Garamond"/>
          <w:spacing w:val="40"/>
          <w:sz w:val="22"/>
          <w:szCs w:val="22"/>
        </w:rPr>
        <w:t xml:space="preserve"> </w:t>
      </w:r>
      <w:r w:rsidRPr="005128BF">
        <w:rPr>
          <w:rFonts w:ascii="Garamond" w:hAnsi="Garamond"/>
          <w:sz w:val="22"/>
          <w:szCs w:val="22"/>
        </w:rPr>
        <w:t xml:space="preserve">not enhance muscular/vigorous activities and so </w:t>
      </w:r>
      <w:proofErr w:type="spellStart"/>
      <w:r w:rsidRPr="005128BF">
        <w:rPr>
          <w:rFonts w:ascii="Garamond" w:hAnsi="Garamond"/>
          <w:sz w:val="22"/>
          <w:szCs w:val="22"/>
        </w:rPr>
        <w:t>favour</w:t>
      </w:r>
      <w:proofErr w:type="spellEnd"/>
      <w:r w:rsidRPr="005128BF">
        <w:rPr>
          <w:rFonts w:ascii="Garamond" w:hAnsi="Garamond"/>
          <w:sz w:val="22"/>
          <w:szCs w:val="22"/>
        </w:rPr>
        <w:t xml:space="preserve"> cardio-vascular diseases such as </w:t>
      </w:r>
      <w:proofErr w:type="gramStart"/>
      <w:r w:rsidRPr="005128BF">
        <w:rPr>
          <w:rFonts w:ascii="Garamond" w:hAnsi="Garamond"/>
          <w:sz w:val="22"/>
          <w:szCs w:val="22"/>
        </w:rPr>
        <w:t>Ischemic</w:t>
      </w:r>
      <w:r w:rsidRPr="005128BF">
        <w:rPr>
          <w:rFonts w:ascii="Garamond" w:hAnsi="Garamond"/>
          <w:spacing w:val="-2"/>
          <w:sz w:val="22"/>
          <w:szCs w:val="22"/>
        </w:rPr>
        <w:t xml:space="preserve"> </w:t>
      </w:r>
      <w:r w:rsidRPr="005128BF">
        <w:rPr>
          <w:rFonts w:ascii="Garamond" w:hAnsi="Garamond"/>
          <w:sz w:val="22"/>
          <w:szCs w:val="22"/>
        </w:rPr>
        <w:t>heart disease</w:t>
      </w:r>
      <w:proofErr w:type="gramEnd"/>
      <w:r w:rsidRPr="005128BF">
        <w:rPr>
          <w:rFonts w:ascii="Garamond" w:hAnsi="Garamond"/>
          <w:sz w:val="22"/>
          <w:szCs w:val="22"/>
        </w:rPr>
        <w:t xml:space="preserve">, coronary artery disease, stroke among others. Cardiovascular diseases have </w:t>
      </w:r>
      <w:proofErr w:type="spellStart"/>
      <w:r w:rsidRPr="005128BF">
        <w:rPr>
          <w:rFonts w:ascii="Garamond" w:hAnsi="Garamond"/>
          <w:sz w:val="22"/>
          <w:szCs w:val="22"/>
        </w:rPr>
        <w:t>behavioural</w:t>
      </w:r>
      <w:proofErr w:type="spellEnd"/>
      <w:r w:rsidRPr="005128BF">
        <w:rPr>
          <w:rFonts w:ascii="Garamond" w:hAnsi="Garamond"/>
          <w:sz w:val="22"/>
          <w:szCs w:val="22"/>
        </w:rPr>
        <w:t xml:space="preserve"> correlates and that physical inactivity is related to cardiovascular disease (CVD) [ 2,25].</w:t>
      </w:r>
    </w:p>
    <w:p w14:paraId="7B06D473" w14:textId="77777777" w:rsidR="002E6BE9" w:rsidRDefault="002E6BE9" w:rsidP="005128BF">
      <w:pPr>
        <w:pStyle w:val="BodyText"/>
        <w:spacing w:line="276" w:lineRule="auto"/>
        <w:ind w:left="0" w:right="162" w:firstLine="720"/>
        <w:rPr>
          <w:rFonts w:ascii="Garamond" w:hAnsi="Garamond"/>
          <w:sz w:val="22"/>
          <w:szCs w:val="22"/>
        </w:rPr>
      </w:pPr>
    </w:p>
    <w:p w14:paraId="424BC0DC" w14:textId="77777777" w:rsidR="002E6BE9" w:rsidRDefault="002E6BE9" w:rsidP="005128BF">
      <w:pPr>
        <w:pStyle w:val="BodyText"/>
        <w:spacing w:line="276" w:lineRule="auto"/>
        <w:ind w:left="0" w:right="162" w:firstLine="720"/>
        <w:rPr>
          <w:rFonts w:ascii="Garamond" w:hAnsi="Garamond"/>
          <w:sz w:val="22"/>
          <w:szCs w:val="22"/>
        </w:rPr>
      </w:pPr>
    </w:p>
    <w:p w14:paraId="56E99899" w14:textId="501149DF" w:rsidR="00820DAA" w:rsidRPr="005128BF" w:rsidRDefault="00000000" w:rsidP="005128BF">
      <w:pPr>
        <w:pStyle w:val="BodyText"/>
        <w:spacing w:line="276" w:lineRule="auto"/>
        <w:ind w:left="0" w:right="162" w:firstLine="720"/>
        <w:rPr>
          <w:rFonts w:ascii="Garamond" w:hAnsi="Garamond"/>
          <w:sz w:val="22"/>
          <w:szCs w:val="22"/>
        </w:rPr>
      </w:pPr>
      <w:r w:rsidRPr="005128BF">
        <w:rPr>
          <w:rFonts w:ascii="Garamond" w:hAnsi="Garamond"/>
          <w:sz w:val="22"/>
          <w:szCs w:val="22"/>
        </w:rPr>
        <w:t>Metabolic diseases which result from inactivity further expose individuals to cardiovascular impairment. Physical in activity, unhealthy diet and obesity associated with sedentary lifestyle are health risks for cardiovascular disease which are now on the increase in developing countries creating a double burden to these countries already suffering from the effects of infectious diseases [7].</w:t>
      </w:r>
    </w:p>
    <w:p w14:paraId="139B8557" w14:textId="77777777" w:rsidR="005128BF" w:rsidRPr="005128BF" w:rsidRDefault="005128BF" w:rsidP="005128BF">
      <w:pPr>
        <w:pStyle w:val="Heading2"/>
        <w:spacing w:line="276" w:lineRule="auto"/>
        <w:ind w:left="0"/>
        <w:rPr>
          <w:rFonts w:ascii="Garamond" w:hAnsi="Garamond"/>
          <w:sz w:val="22"/>
          <w:szCs w:val="22"/>
          <w:lang w:val="en-IN"/>
        </w:rPr>
      </w:pPr>
    </w:p>
    <w:p w14:paraId="61F31C25" w14:textId="74D467B5" w:rsidR="00820DAA" w:rsidRPr="005128BF" w:rsidRDefault="000A2C08" w:rsidP="005128BF">
      <w:pPr>
        <w:pStyle w:val="Heading2"/>
        <w:spacing w:line="276" w:lineRule="auto"/>
        <w:ind w:left="0"/>
        <w:rPr>
          <w:rFonts w:ascii="Garamond" w:hAnsi="Garamond"/>
          <w:sz w:val="22"/>
          <w:szCs w:val="22"/>
          <w:lang w:val="en-IN"/>
        </w:rPr>
      </w:pPr>
      <w:r w:rsidRPr="005128BF">
        <w:rPr>
          <w:rFonts w:ascii="Garamond" w:hAnsi="Garamond"/>
          <w:sz w:val="22"/>
          <w:szCs w:val="22"/>
          <w:lang w:val="en-IN"/>
        </w:rPr>
        <w:t>Sedentary Lifestyle and Cancer</w:t>
      </w:r>
    </w:p>
    <w:p w14:paraId="468BA61C" w14:textId="77777777" w:rsidR="00820DAA" w:rsidRPr="005128BF" w:rsidRDefault="00820DAA" w:rsidP="005128BF">
      <w:pPr>
        <w:pStyle w:val="Heading2"/>
        <w:spacing w:line="276" w:lineRule="auto"/>
        <w:rPr>
          <w:rFonts w:ascii="Garamond" w:hAnsi="Garamond"/>
          <w:sz w:val="22"/>
          <w:szCs w:val="22"/>
          <w:lang w:val="en-IN"/>
        </w:rPr>
      </w:pPr>
    </w:p>
    <w:p w14:paraId="767064DF" w14:textId="77777777" w:rsidR="00820DAA" w:rsidRPr="005128BF" w:rsidRDefault="00000000" w:rsidP="005128BF">
      <w:pPr>
        <w:pStyle w:val="BodyText"/>
        <w:spacing w:line="276" w:lineRule="auto"/>
        <w:ind w:left="0" w:right="159" w:firstLine="720"/>
        <w:rPr>
          <w:rFonts w:ascii="Garamond" w:hAnsi="Garamond"/>
          <w:sz w:val="22"/>
          <w:szCs w:val="22"/>
        </w:rPr>
      </w:pPr>
      <w:r w:rsidRPr="005128BF">
        <w:rPr>
          <w:rFonts w:ascii="Garamond" w:hAnsi="Garamond"/>
          <w:sz w:val="22"/>
          <w:szCs w:val="22"/>
        </w:rPr>
        <w:t>There is a great risk for cancers of the breast and colon cancer due to sedentary lifestyle. This is</w:t>
      </w:r>
      <w:r w:rsidRPr="005128BF">
        <w:rPr>
          <w:rFonts w:ascii="Garamond" w:hAnsi="Garamond"/>
          <w:spacing w:val="40"/>
          <w:sz w:val="22"/>
          <w:szCs w:val="22"/>
        </w:rPr>
        <w:t xml:space="preserve"> </w:t>
      </w:r>
      <w:r w:rsidRPr="005128BF">
        <w:rPr>
          <w:rFonts w:ascii="Garamond" w:hAnsi="Garamond"/>
          <w:sz w:val="22"/>
          <w:szCs w:val="22"/>
        </w:rPr>
        <w:t>because</w:t>
      </w:r>
      <w:r w:rsidRPr="005128BF">
        <w:rPr>
          <w:rFonts w:ascii="Garamond" w:hAnsi="Garamond"/>
          <w:spacing w:val="-1"/>
          <w:sz w:val="22"/>
          <w:szCs w:val="22"/>
        </w:rPr>
        <w:t xml:space="preserve"> </w:t>
      </w:r>
      <w:r w:rsidRPr="005128BF">
        <w:rPr>
          <w:rFonts w:ascii="Garamond" w:hAnsi="Garamond"/>
          <w:sz w:val="22"/>
          <w:szCs w:val="22"/>
        </w:rPr>
        <w:t>an inactive</w:t>
      </w:r>
      <w:r w:rsidRPr="005128BF">
        <w:rPr>
          <w:rFonts w:ascii="Garamond" w:hAnsi="Garamond"/>
          <w:spacing w:val="-1"/>
          <w:sz w:val="22"/>
          <w:szCs w:val="22"/>
        </w:rPr>
        <w:t xml:space="preserve"> </w:t>
      </w:r>
      <w:r w:rsidRPr="005128BF">
        <w:rPr>
          <w:rFonts w:ascii="Garamond" w:hAnsi="Garamond"/>
          <w:sz w:val="22"/>
          <w:szCs w:val="22"/>
        </w:rPr>
        <w:t>body</w:t>
      </w:r>
      <w:r w:rsidRPr="005128BF">
        <w:rPr>
          <w:rFonts w:ascii="Garamond" w:hAnsi="Garamond"/>
          <w:spacing w:val="-3"/>
          <w:sz w:val="22"/>
          <w:szCs w:val="22"/>
        </w:rPr>
        <w:t xml:space="preserve"> </w:t>
      </w:r>
      <w:r w:rsidRPr="005128BF">
        <w:rPr>
          <w:rFonts w:ascii="Garamond" w:hAnsi="Garamond"/>
          <w:sz w:val="22"/>
          <w:szCs w:val="22"/>
        </w:rPr>
        <w:t>tissues muscle</w:t>
      </w:r>
      <w:r w:rsidRPr="005128BF">
        <w:rPr>
          <w:rFonts w:ascii="Garamond" w:hAnsi="Garamond"/>
          <w:spacing w:val="-1"/>
          <w:sz w:val="22"/>
          <w:szCs w:val="22"/>
        </w:rPr>
        <w:t xml:space="preserve"> </w:t>
      </w:r>
      <w:r w:rsidRPr="005128BF">
        <w:rPr>
          <w:rFonts w:ascii="Garamond" w:hAnsi="Garamond"/>
          <w:sz w:val="22"/>
          <w:szCs w:val="22"/>
        </w:rPr>
        <w:t>and cells can trigger the</w:t>
      </w:r>
      <w:r w:rsidRPr="005128BF">
        <w:rPr>
          <w:rFonts w:ascii="Garamond" w:hAnsi="Garamond"/>
          <w:spacing w:val="-1"/>
          <w:sz w:val="22"/>
          <w:szCs w:val="22"/>
        </w:rPr>
        <w:t xml:space="preserve"> </w:t>
      </w:r>
      <w:r w:rsidRPr="005128BF">
        <w:rPr>
          <w:rFonts w:ascii="Garamond" w:hAnsi="Garamond"/>
          <w:sz w:val="22"/>
          <w:szCs w:val="22"/>
        </w:rPr>
        <w:t>development of</w:t>
      </w:r>
      <w:r w:rsidRPr="005128BF">
        <w:rPr>
          <w:rFonts w:ascii="Garamond" w:hAnsi="Garamond"/>
          <w:spacing w:val="-3"/>
          <w:sz w:val="22"/>
          <w:szCs w:val="22"/>
        </w:rPr>
        <w:t xml:space="preserve"> </w:t>
      </w:r>
      <w:r w:rsidRPr="005128BF">
        <w:rPr>
          <w:rFonts w:ascii="Garamond" w:hAnsi="Garamond"/>
          <w:sz w:val="22"/>
          <w:szCs w:val="22"/>
        </w:rPr>
        <w:t>cancerous cells which has</w:t>
      </w:r>
      <w:r w:rsidRPr="005128BF">
        <w:rPr>
          <w:rFonts w:ascii="Garamond" w:hAnsi="Garamond"/>
          <w:spacing w:val="-4"/>
          <w:sz w:val="22"/>
          <w:szCs w:val="22"/>
        </w:rPr>
        <w:t xml:space="preserve"> </w:t>
      </w:r>
      <w:r w:rsidRPr="005128BF">
        <w:rPr>
          <w:rFonts w:ascii="Garamond" w:hAnsi="Garamond"/>
          <w:sz w:val="22"/>
          <w:szCs w:val="22"/>
        </w:rPr>
        <w:t>high morbidity</w:t>
      </w:r>
      <w:r w:rsidRPr="005128BF">
        <w:rPr>
          <w:rFonts w:ascii="Garamond" w:hAnsi="Garamond"/>
          <w:spacing w:val="-3"/>
          <w:sz w:val="22"/>
          <w:szCs w:val="22"/>
        </w:rPr>
        <w:t xml:space="preserve"> </w:t>
      </w:r>
      <w:r w:rsidRPr="005128BF">
        <w:rPr>
          <w:rFonts w:ascii="Garamond" w:hAnsi="Garamond"/>
          <w:sz w:val="22"/>
          <w:szCs w:val="22"/>
        </w:rPr>
        <w:t>and mortality</w:t>
      </w:r>
      <w:r w:rsidRPr="005128BF">
        <w:rPr>
          <w:rFonts w:ascii="Garamond" w:hAnsi="Garamond"/>
          <w:spacing w:val="-3"/>
          <w:sz w:val="22"/>
          <w:szCs w:val="22"/>
        </w:rPr>
        <w:t xml:space="preserve"> </w:t>
      </w:r>
      <w:r w:rsidRPr="005128BF">
        <w:rPr>
          <w:rFonts w:ascii="Garamond" w:hAnsi="Garamond"/>
          <w:sz w:val="22"/>
          <w:szCs w:val="22"/>
        </w:rPr>
        <w:lastRenderedPageBreak/>
        <w:t xml:space="preserve">rates. WHO correlated prolonged sitting time and increased risk of </w:t>
      </w:r>
      <w:proofErr w:type="spellStart"/>
      <w:r w:rsidRPr="005128BF">
        <w:rPr>
          <w:rFonts w:ascii="Garamond" w:hAnsi="Garamond"/>
          <w:sz w:val="22"/>
          <w:szCs w:val="22"/>
        </w:rPr>
        <w:t>color</w:t>
      </w:r>
      <w:proofErr w:type="spellEnd"/>
      <w:r w:rsidRPr="005128BF">
        <w:rPr>
          <w:rFonts w:ascii="Garamond" w:hAnsi="Garamond"/>
          <w:sz w:val="22"/>
          <w:szCs w:val="22"/>
        </w:rPr>
        <w:t xml:space="preserve"> cancer in men and women and endometrial cancer in women [6]. Up to 7 hours per day sitting had an increased risk of endometrial cancer compared</w:t>
      </w:r>
      <w:r w:rsidRPr="005128BF">
        <w:rPr>
          <w:rFonts w:ascii="Garamond" w:hAnsi="Garamond"/>
          <w:spacing w:val="-5"/>
          <w:sz w:val="22"/>
          <w:szCs w:val="22"/>
        </w:rPr>
        <w:t xml:space="preserve"> </w:t>
      </w:r>
      <w:r w:rsidRPr="005128BF">
        <w:rPr>
          <w:rFonts w:ascii="Garamond" w:hAnsi="Garamond"/>
          <w:sz w:val="22"/>
          <w:szCs w:val="22"/>
        </w:rPr>
        <w:t>to</w:t>
      </w:r>
      <w:r w:rsidRPr="005128BF">
        <w:rPr>
          <w:rFonts w:ascii="Garamond" w:hAnsi="Garamond"/>
          <w:spacing w:val="-5"/>
          <w:sz w:val="22"/>
          <w:szCs w:val="22"/>
        </w:rPr>
        <w:t xml:space="preserve"> </w:t>
      </w:r>
      <w:r w:rsidRPr="005128BF">
        <w:rPr>
          <w:rFonts w:ascii="Garamond" w:hAnsi="Garamond"/>
          <w:sz w:val="22"/>
          <w:szCs w:val="22"/>
        </w:rPr>
        <w:t>those</w:t>
      </w:r>
      <w:r w:rsidRPr="005128BF">
        <w:rPr>
          <w:rFonts w:ascii="Garamond" w:hAnsi="Garamond"/>
          <w:spacing w:val="-3"/>
          <w:sz w:val="22"/>
          <w:szCs w:val="22"/>
        </w:rPr>
        <w:t xml:space="preserve"> </w:t>
      </w:r>
      <w:r w:rsidRPr="005128BF">
        <w:rPr>
          <w:rFonts w:ascii="Garamond" w:hAnsi="Garamond"/>
          <w:sz w:val="22"/>
          <w:szCs w:val="22"/>
        </w:rPr>
        <w:t>who</w:t>
      </w:r>
      <w:r w:rsidRPr="005128BF">
        <w:rPr>
          <w:rFonts w:ascii="Garamond" w:hAnsi="Garamond"/>
          <w:spacing w:val="-5"/>
          <w:sz w:val="22"/>
          <w:szCs w:val="22"/>
        </w:rPr>
        <w:t xml:space="preserve"> </w:t>
      </w:r>
      <w:r w:rsidRPr="005128BF">
        <w:rPr>
          <w:rFonts w:ascii="Garamond" w:hAnsi="Garamond"/>
          <w:sz w:val="22"/>
          <w:szCs w:val="22"/>
        </w:rPr>
        <w:t>sit less</w:t>
      </w:r>
      <w:r w:rsidRPr="005128BF">
        <w:rPr>
          <w:rFonts w:ascii="Garamond" w:hAnsi="Garamond"/>
          <w:spacing w:val="-1"/>
          <w:sz w:val="22"/>
          <w:szCs w:val="22"/>
        </w:rPr>
        <w:t xml:space="preserve"> </w:t>
      </w:r>
      <w:r w:rsidRPr="005128BF">
        <w:rPr>
          <w:rFonts w:ascii="Garamond" w:hAnsi="Garamond"/>
          <w:sz w:val="22"/>
          <w:szCs w:val="22"/>
        </w:rPr>
        <w:t>than 3</w:t>
      </w:r>
      <w:r w:rsidRPr="005128BF">
        <w:rPr>
          <w:rFonts w:ascii="Garamond" w:hAnsi="Garamond"/>
          <w:spacing w:val="-5"/>
          <w:sz w:val="22"/>
          <w:szCs w:val="22"/>
        </w:rPr>
        <w:t xml:space="preserve"> </w:t>
      </w:r>
      <w:r w:rsidRPr="005128BF">
        <w:rPr>
          <w:rFonts w:ascii="Garamond" w:hAnsi="Garamond"/>
          <w:sz w:val="22"/>
          <w:szCs w:val="22"/>
        </w:rPr>
        <w:t>hours</w:t>
      </w:r>
      <w:r w:rsidRPr="005128BF">
        <w:rPr>
          <w:rFonts w:ascii="Garamond" w:hAnsi="Garamond"/>
          <w:spacing w:val="-6"/>
          <w:sz w:val="22"/>
          <w:szCs w:val="22"/>
        </w:rPr>
        <w:t xml:space="preserve"> </w:t>
      </w:r>
      <w:r w:rsidRPr="005128BF">
        <w:rPr>
          <w:rFonts w:ascii="Garamond" w:hAnsi="Garamond"/>
          <w:sz w:val="22"/>
          <w:szCs w:val="22"/>
        </w:rPr>
        <w:t>per day.</w:t>
      </w:r>
      <w:r w:rsidRPr="005128BF">
        <w:rPr>
          <w:rFonts w:ascii="Garamond" w:hAnsi="Garamond"/>
          <w:spacing w:val="40"/>
          <w:sz w:val="22"/>
          <w:szCs w:val="22"/>
        </w:rPr>
        <w:t xml:space="preserve"> </w:t>
      </w:r>
      <w:r w:rsidRPr="005128BF">
        <w:rPr>
          <w:rFonts w:ascii="Garamond" w:hAnsi="Garamond"/>
          <w:sz w:val="22"/>
          <w:szCs w:val="22"/>
        </w:rPr>
        <w:t>Women who</w:t>
      </w:r>
      <w:r w:rsidRPr="005128BF">
        <w:rPr>
          <w:rFonts w:ascii="Garamond" w:hAnsi="Garamond"/>
          <w:spacing w:val="-5"/>
          <w:sz w:val="22"/>
          <w:szCs w:val="22"/>
        </w:rPr>
        <w:t xml:space="preserve"> </w:t>
      </w:r>
      <w:r w:rsidRPr="005128BF">
        <w:rPr>
          <w:rFonts w:ascii="Garamond" w:hAnsi="Garamond"/>
          <w:sz w:val="22"/>
          <w:szCs w:val="22"/>
        </w:rPr>
        <w:t>do</w:t>
      </w:r>
      <w:r w:rsidRPr="005128BF">
        <w:rPr>
          <w:rFonts w:ascii="Garamond" w:hAnsi="Garamond"/>
          <w:spacing w:val="-5"/>
          <w:sz w:val="22"/>
          <w:szCs w:val="22"/>
        </w:rPr>
        <w:t xml:space="preserve"> </w:t>
      </w:r>
      <w:r w:rsidRPr="005128BF">
        <w:rPr>
          <w:rFonts w:ascii="Garamond" w:hAnsi="Garamond"/>
          <w:sz w:val="22"/>
          <w:szCs w:val="22"/>
        </w:rPr>
        <w:t>not engage</w:t>
      </w:r>
      <w:r w:rsidRPr="005128BF">
        <w:rPr>
          <w:rFonts w:ascii="Garamond" w:hAnsi="Garamond"/>
          <w:spacing w:val="-3"/>
          <w:sz w:val="22"/>
          <w:szCs w:val="22"/>
        </w:rPr>
        <w:t xml:space="preserve"> </w:t>
      </w:r>
      <w:r w:rsidRPr="005128BF">
        <w:rPr>
          <w:rFonts w:ascii="Garamond" w:hAnsi="Garamond"/>
          <w:sz w:val="22"/>
          <w:szCs w:val="22"/>
        </w:rPr>
        <w:t>in vigorous physical activity</w:t>
      </w:r>
      <w:r w:rsidRPr="005128BF">
        <w:rPr>
          <w:rFonts w:ascii="Garamond" w:hAnsi="Garamond"/>
          <w:spacing w:val="-10"/>
          <w:sz w:val="22"/>
          <w:szCs w:val="22"/>
        </w:rPr>
        <w:t xml:space="preserve"> </w:t>
      </w:r>
      <w:r w:rsidRPr="005128BF">
        <w:rPr>
          <w:rFonts w:ascii="Garamond" w:hAnsi="Garamond"/>
          <w:sz w:val="22"/>
          <w:szCs w:val="22"/>
        </w:rPr>
        <w:t>have</w:t>
      </w:r>
      <w:r w:rsidRPr="005128BF">
        <w:rPr>
          <w:rFonts w:ascii="Garamond" w:hAnsi="Garamond"/>
          <w:spacing w:val="-3"/>
          <w:sz w:val="22"/>
          <w:szCs w:val="22"/>
        </w:rPr>
        <w:t xml:space="preserve"> </w:t>
      </w:r>
      <w:r w:rsidRPr="005128BF">
        <w:rPr>
          <w:rFonts w:ascii="Garamond" w:hAnsi="Garamond"/>
          <w:sz w:val="22"/>
          <w:szCs w:val="22"/>
        </w:rPr>
        <w:t>a</w:t>
      </w:r>
      <w:r w:rsidRPr="005128BF">
        <w:rPr>
          <w:rFonts w:ascii="Garamond" w:hAnsi="Garamond"/>
          <w:spacing w:val="-3"/>
          <w:sz w:val="22"/>
          <w:szCs w:val="22"/>
        </w:rPr>
        <w:t xml:space="preserve"> </w:t>
      </w:r>
      <w:r w:rsidRPr="005128BF">
        <w:rPr>
          <w:rFonts w:ascii="Garamond" w:hAnsi="Garamond"/>
          <w:sz w:val="22"/>
          <w:szCs w:val="22"/>
        </w:rPr>
        <w:t>high risk for breast cancer than active</w:t>
      </w:r>
      <w:r w:rsidRPr="005128BF">
        <w:rPr>
          <w:rFonts w:ascii="Garamond" w:hAnsi="Garamond"/>
          <w:spacing w:val="-3"/>
          <w:sz w:val="22"/>
          <w:szCs w:val="22"/>
        </w:rPr>
        <w:t xml:space="preserve"> </w:t>
      </w:r>
      <w:r w:rsidRPr="005128BF">
        <w:rPr>
          <w:rFonts w:ascii="Garamond" w:hAnsi="Garamond"/>
          <w:sz w:val="22"/>
          <w:szCs w:val="22"/>
        </w:rPr>
        <w:t>women [7]. On the</w:t>
      </w:r>
      <w:r w:rsidRPr="005128BF">
        <w:rPr>
          <w:rFonts w:ascii="Garamond" w:hAnsi="Garamond"/>
          <w:spacing w:val="-3"/>
          <w:sz w:val="22"/>
          <w:szCs w:val="22"/>
        </w:rPr>
        <w:t xml:space="preserve"> </w:t>
      </w:r>
      <w:r w:rsidRPr="005128BF">
        <w:rPr>
          <w:rFonts w:ascii="Garamond" w:hAnsi="Garamond"/>
          <w:sz w:val="22"/>
          <w:szCs w:val="22"/>
        </w:rPr>
        <w:t>other hand,</w:t>
      </w:r>
      <w:r w:rsidRPr="005128BF">
        <w:rPr>
          <w:rFonts w:ascii="Garamond" w:hAnsi="Garamond"/>
          <w:spacing w:val="-2"/>
          <w:sz w:val="22"/>
          <w:szCs w:val="22"/>
        </w:rPr>
        <w:t xml:space="preserve"> </w:t>
      </w:r>
      <w:r w:rsidRPr="005128BF">
        <w:rPr>
          <w:rFonts w:ascii="Garamond" w:hAnsi="Garamond"/>
          <w:sz w:val="22"/>
          <w:szCs w:val="22"/>
        </w:rPr>
        <w:t>inactive</w:t>
      </w:r>
      <w:r w:rsidRPr="005128BF">
        <w:rPr>
          <w:rFonts w:ascii="Garamond" w:hAnsi="Garamond"/>
          <w:spacing w:val="-3"/>
          <w:sz w:val="22"/>
          <w:szCs w:val="22"/>
        </w:rPr>
        <w:t xml:space="preserve"> </w:t>
      </w:r>
      <w:r w:rsidRPr="005128BF">
        <w:rPr>
          <w:rFonts w:ascii="Garamond" w:hAnsi="Garamond"/>
          <w:sz w:val="22"/>
          <w:szCs w:val="22"/>
        </w:rPr>
        <w:t xml:space="preserve">men also have elevated risk for </w:t>
      </w:r>
      <w:proofErr w:type="spellStart"/>
      <w:r w:rsidRPr="005128BF">
        <w:rPr>
          <w:rFonts w:ascii="Garamond" w:hAnsi="Garamond"/>
          <w:sz w:val="22"/>
          <w:szCs w:val="22"/>
        </w:rPr>
        <w:t>prostrate</w:t>
      </w:r>
      <w:proofErr w:type="spellEnd"/>
      <w:r w:rsidRPr="005128BF">
        <w:rPr>
          <w:rFonts w:ascii="Garamond" w:hAnsi="Garamond"/>
          <w:sz w:val="22"/>
          <w:szCs w:val="22"/>
        </w:rPr>
        <w:t xml:space="preserve"> cancer compared to their counterparts who engage in regular physical activity. The reason for this could be traced to the fact that physical activity increases the production of testosterone, a hormone which contributes to increased risk for prostate cancer when it is excessively</w:t>
      </w:r>
      <w:r w:rsidRPr="005128BF">
        <w:rPr>
          <w:rFonts w:ascii="Garamond" w:hAnsi="Garamond"/>
          <w:spacing w:val="-3"/>
          <w:sz w:val="22"/>
          <w:szCs w:val="22"/>
        </w:rPr>
        <w:t xml:space="preserve"> </w:t>
      </w:r>
      <w:r w:rsidRPr="005128BF">
        <w:rPr>
          <w:rFonts w:ascii="Garamond" w:hAnsi="Garamond"/>
          <w:sz w:val="22"/>
          <w:szCs w:val="22"/>
        </w:rPr>
        <w:t>produced</w:t>
      </w:r>
      <w:r w:rsidRPr="005128BF">
        <w:rPr>
          <w:rFonts w:ascii="Garamond" w:hAnsi="Garamond"/>
          <w:spacing w:val="40"/>
          <w:sz w:val="22"/>
          <w:szCs w:val="22"/>
        </w:rPr>
        <w:t xml:space="preserve"> </w:t>
      </w:r>
      <w:r w:rsidRPr="005128BF">
        <w:rPr>
          <w:rFonts w:ascii="Garamond" w:hAnsi="Garamond"/>
          <w:sz w:val="22"/>
          <w:szCs w:val="22"/>
        </w:rPr>
        <w:t>[8].</w:t>
      </w:r>
    </w:p>
    <w:p w14:paraId="1F66A2EF" w14:textId="045AA019" w:rsidR="00820DAA" w:rsidRPr="005128BF" w:rsidRDefault="000A2C08" w:rsidP="005128BF">
      <w:pPr>
        <w:pStyle w:val="BodyText"/>
        <w:spacing w:line="276" w:lineRule="auto"/>
        <w:jc w:val="center"/>
        <w:rPr>
          <w:rFonts w:ascii="Garamond" w:hAnsi="Garamond"/>
          <w:b/>
          <w:bCs/>
          <w:sz w:val="22"/>
          <w:szCs w:val="22"/>
          <w:lang w:val="en-IN"/>
        </w:rPr>
      </w:pPr>
      <w:r w:rsidRPr="005128BF">
        <w:rPr>
          <w:rFonts w:ascii="Garamond" w:hAnsi="Garamond"/>
          <w:b/>
          <w:bCs/>
          <w:sz w:val="22"/>
          <w:szCs w:val="22"/>
          <w:lang w:val="en-IN"/>
        </w:rPr>
        <w:t>II.CONCLUSION</w:t>
      </w:r>
    </w:p>
    <w:p w14:paraId="16B94DD2" w14:textId="77777777" w:rsidR="000A2C08" w:rsidRPr="005128BF" w:rsidRDefault="000A2C08" w:rsidP="005128BF">
      <w:pPr>
        <w:pStyle w:val="BodyText"/>
        <w:spacing w:line="276" w:lineRule="auto"/>
        <w:ind w:left="0" w:right="153" w:firstLine="720"/>
        <w:rPr>
          <w:rFonts w:ascii="Garamond" w:hAnsi="Garamond"/>
          <w:sz w:val="22"/>
          <w:szCs w:val="22"/>
          <w:lang w:val="en-IN"/>
        </w:rPr>
      </w:pPr>
    </w:p>
    <w:p w14:paraId="7BC17328" w14:textId="23BCA2AB" w:rsidR="00820DAA" w:rsidRPr="005128BF" w:rsidRDefault="00000000" w:rsidP="005128BF">
      <w:pPr>
        <w:pStyle w:val="BodyText"/>
        <w:spacing w:line="276" w:lineRule="auto"/>
        <w:ind w:left="0" w:right="153" w:firstLine="720"/>
        <w:rPr>
          <w:rFonts w:ascii="Garamond" w:hAnsi="Garamond"/>
          <w:sz w:val="22"/>
          <w:szCs w:val="22"/>
        </w:rPr>
      </w:pPr>
      <w:r w:rsidRPr="005128BF">
        <w:rPr>
          <w:rFonts w:ascii="Garamond" w:hAnsi="Garamond"/>
          <w:sz w:val="22"/>
          <w:szCs w:val="22"/>
        </w:rPr>
        <w:t>Sedentary</w:t>
      </w:r>
      <w:r w:rsidRPr="005128BF">
        <w:rPr>
          <w:rFonts w:ascii="Garamond" w:hAnsi="Garamond"/>
          <w:spacing w:val="-2"/>
          <w:sz w:val="22"/>
          <w:szCs w:val="22"/>
        </w:rPr>
        <w:t xml:space="preserve"> </w:t>
      </w:r>
      <w:r w:rsidRPr="005128BF">
        <w:rPr>
          <w:rFonts w:ascii="Garamond" w:hAnsi="Garamond"/>
          <w:sz w:val="22"/>
          <w:szCs w:val="22"/>
        </w:rPr>
        <w:t xml:space="preserve">lifestyle and </w:t>
      </w:r>
      <w:proofErr w:type="spellStart"/>
      <w:r w:rsidRPr="005128BF">
        <w:rPr>
          <w:rFonts w:ascii="Garamond" w:hAnsi="Garamond"/>
          <w:sz w:val="22"/>
          <w:szCs w:val="22"/>
        </w:rPr>
        <w:t>behavioural</w:t>
      </w:r>
      <w:proofErr w:type="spellEnd"/>
      <w:r w:rsidRPr="005128BF">
        <w:rPr>
          <w:rFonts w:ascii="Garamond" w:hAnsi="Garamond"/>
          <w:sz w:val="22"/>
          <w:szCs w:val="22"/>
        </w:rPr>
        <w:t xml:space="preserve"> factors have been implicated for various health risks </w:t>
      </w:r>
      <w:proofErr w:type="spellStart"/>
      <w:r w:rsidRPr="005128BF">
        <w:rPr>
          <w:rFonts w:ascii="Garamond" w:hAnsi="Garamond"/>
          <w:sz w:val="22"/>
          <w:szCs w:val="22"/>
        </w:rPr>
        <w:t>indentified</w:t>
      </w:r>
      <w:proofErr w:type="spellEnd"/>
      <w:r w:rsidRPr="005128BF">
        <w:rPr>
          <w:rFonts w:ascii="Garamond" w:hAnsi="Garamond"/>
          <w:sz w:val="22"/>
          <w:szCs w:val="22"/>
        </w:rPr>
        <w:t xml:space="preserve"> in this seminar paper. Understanding the relationship between sedentary </w:t>
      </w:r>
      <w:proofErr w:type="spellStart"/>
      <w:r w:rsidRPr="005128BF">
        <w:rPr>
          <w:rFonts w:ascii="Garamond" w:hAnsi="Garamond"/>
          <w:sz w:val="22"/>
          <w:szCs w:val="22"/>
        </w:rPr>
        <w:t>behaviour</w:t>
      </w:r>
      <w:proofErr w:type="spellEnd"/>
      <w:r w:rsidRPr="005128BF">
        <w:rPr>
          <w:rFonts w:ascii="Garamond" w:hAnsi="Garamond"/>
          <w:sz w:val="22"/>
          <w:szCs w:val="22"/>
        </w:rPr>
        <w:t xml:space="preserve"> and health outcome and modifying these </w:t>
      </w:r>
      <w:proofErr w:type="spellStart"/>
      <w:r w:rsidRPr="005128BF">
        <w:rPr>
          <w:rFonts w:ascii="Garamond" w:hAnsi="Garamond"/>
          <w:sz w:val="22"/>
          <w:szCs w:val="22"/>
        </w:rPr>
        <w:t>behaviours</w:t>
      </w:r>
      <w:proofErr w:type="spellEnd"/>
      <w:r w:rsidRPr="005128BF">
        <w:rPr>
          <w:rFonts w:ascii="Garamond" w:hAnsi="Garamond"/>
          <w:sz w:val="22"/>
          <w:szCs w:val="22"/>
        </w:rPr>
        <w:t xml:space="preserve"> are fundamental in reducing the morbidity and mortality rates caused by these</w:t>
      </w:r>
      <w:r w:rsidRPr="005128BF">
        <w:rPr>
          <w:rFonts w:ascii="Garamond" w:hAnsi="Garamond"/>
          <w:spacing w:val="40"/>
          <w:sz w:val="22"/>
          <w:szCs w:val="22"/>
        </w:rPr>
        <w:t xml:space="preserve"> </w:t>
      </w:r>
      <w:r w:rsidRPr="005128BF">
        <w:rPr>
          <w:rFonts w:ascii="Garamond" w:hAnsi="Garamond"/>
          <w:sz w:val="22"/>
          <w:szCs w:val="22"/>
        </w:rPr>
        <w:t>health complications. Since sedentary lifestyle predisposes individual (both old and young) to various non- communicable</w:t>
      </w:r>
      <w:r w:rsidRPr="005128BF">
        <w:rPr>
          <w:rFonts w:ascii="Garamond" w:hAnsi="Garamond"/>
          <w:spacing w:val="-3"/>
          <w:sz w:val="22"/>
          <w:szCs w:val="22"/>
        </w:rPr>
        <w:t xml:space="preserve"> </w:t>
      </w:r>
      <w:r w:rsidRPr="005128BF">
        <w:rPr>
          <w:rFonts w:ascii="Garamond" w:hAnsi="Garamond"/>
          <w:sz w:val="22"/>
          <w:szCs w:val="22"/>
        </w:rPr>
        <w:t>but devastating diseases, it</w:t>
      </w:r>
      <w:r w:rsidRPr="005128BF">
        <w:rPr>
          <w:rFonts w:ascii="Garamond" w:hAnsi="Garamond"/>
          <w:spacing w:val="-3"/>
          <w:sz w:val="22"/>
          <w:szCs w:val="22"/>
        </w:rPr>
        <w:t xml:space="preserve"> </w:t>
      </w:r>
      <w:r w:rsidRPr="005128BF">
        <w:rPr>
          <w:rFonts w:ascii="Garamond" w:hAnsi="Garamond"/>
          <w:sz w:val="22"/>
          <w:szCs w:val="22"/>
        </w:rPr>
        <w:t>is</w:t>
      </w:r>
      <w:r w:rsidRPr="005128BF">
        <w:rPr>
          <w:rFonts w:ascii="Garamond" w:hAnsi="Garamond"/>
          <w:spacing w:val="-1"/>
          <w:sz w:val="22"/>
          <w:szCs w:val="22"/>
        </w:rPr>
        <w:t xml:space="preserve"> </w:t>
      </w:r>
      <w:r w:rsidRPr="005128BF">
        <w:rPr>
          <w:rFonts w:ascii="Garamond" w:hAnsi="Garamond"/>
          <w:sz w:val="22"/>
          <w:szCs w:val="22"/>
        </w:rPr>
        <w:t>feasible</w:t>
      </w:r>
      <w:r w:rsidRPr="005128BF">
        <w:rPr>
          <w:rFonts w:ascii="Garamond" w:hAnsi="Garamond"/>
          <w:spacing w:val="-3"/>
          <w:sz w:val="22"/>
          <w:szCs w:val="22"/>
        </w:rPr>
        <w:t xml:space="preserve"> </w:t>
      </w:r>
      <w:r w:rsidRPr="005128BF">
        <w:rPr>
          <w:rFonts w:ascii="Garamond" w:hAnsi="Garamond"/>
          <w:sz w:val="22"/>
          <w:szCs w:val="22"/>
        </w:rPr>
        <w:t>to</w:t>
      </w:r>
      <w:r w:rsidRPr="005128BF">
        <w:rPr>
          <w:rFonts w:ascii="Garamond" w:hAnsi="Garamond"/>
          <w:spacing w:val="-5"/>
          <w:sz w:val="22"/>
          <w:szCs w:val="22"/>
        </w:rPr>
        <w:t xml:space="preserve"> </w:t>
      </w:r>
      <w:r w:rsidRPr="005128BF">
        <w:rPr>
          <w:rFonts w:ascii="Garamond" w:hAnsi="Garamond"/>
          <w:sz w:val="22"/>
          <w:szCs w:val="22"/>
        </w:rPr>
        <w:t>induce</w:t>
      </w:r>
      <w:r w:rsidRPr="005128BF">
        <w:rPr>
          <w:rFonts w:ascii="Garamond" w:hAnsi="Garamond"/>
          <w:spacing w:val="-3"/>
          <w:sz w:val="22"/>
          <w:szCs w:val="22"/>
        </w:rPr>
        <w:t xml:space="preserve"> </w:t>
      </w:r>
      <w:r w:rsidRPr="005128BF">
        <w:rPr>
          <w:rFonts w:ascii="Garamond" w:hAnsi="Garamond"/>
          <w:sz w:val="22"/>
          <w:szCs w:val="22"/>
        </w:rPr>
        <w:t>people</w:t>
      </w:r>
      <w:r w:rsidRPr="005128BF">
        <w:rPr>
          <w:rFonts w:ascii="Garamond" w:hAnsi="Garamond"/>
          <w:spacing w:val="-3"/>
          <w:sz w:val="22"/>
          <w:szCs w:val="22"/>
        </w:rPr>
        <w:t xml:space="preserve"> </w:t>
      </w:r>
      <w:r w:rsidRPr="005128BF">
        <w:rPr>
          <w:rFonts w:ascii="Garamond" w:hAnsi="Garamond"/>
          <w:sz w:val="22"/>
          <w:szCs w:val="22"/>
        </w:rPr>
        <w:t>to</w:t>
      </w:r>
      <w:r w:rsidRPr="005128BF">
        <w:rPr>
          <w:rFonts w:ascii="Garamond" w:hAnsi="Garamond"/>
          <w:spacing w:val="-5"/>
          <w:sz w:val="22"/>
          <w:szCs w:val="22"/>
        </w:rPr>
        <w:t xml:space="preserve"> </w:t>
      </w:r>
      <w:r w:rsidRPr="005128BF">
        <w:rPr>
          <w:rFonts w:ascii="Garamond" w:hAnsi="Garamond"/>
          <w:sz w:val="22"/>
          <w:szCs w:val="22"/>
        </w:rPr>
        <w:t>shift some</w:t>
      </w:r>
      <w:r w:rsidRPr="005128BF">
        <w:rPr>
          <w:rFonts w:ascii="Garamond" w:hAnsi="Garamond"/>
          <w:spacing w:val="-3"/>
          <w:sz w:val="22"/>
          <w:szCs w:val="22"/>
        </w:rPr>
        <w:t xml:space="preserve"> </w:t>
      </w:r>
      <w:r w:rsidRPr="005128BF">
        <w:rPr>
          <w:rFonts w:ascii="Garamond" w:hAnsi="Garamond"/>
          <w:sz w:val="22"/>
          <w:szCs w:val="22"/>
        </w:rPr>
        <w:t>proportion of</w:t>
      </w:r>
      <w:r w:rsidRPr="005128BF">
        <w:rPr>
          <w:rFonts w:ascii="Garamond" w:hAnsi="Garamond"/>
          <w:spacing w:val="-5"/>
          <w:sz w:val="22"/>
          <w:szCs w:val="22"/>
        </w:rPr>
        <w:t xml:space="preserve"> </w:t>
      </w:r>
      <w:r w:rsidRPr="005128BF">
        <w:rPr>
          <w:rFonts w:ascii="Garamond" w:hAnsi="Garamond"/>
          <w:sz w:val="22"/>
          <w:szCs w:val="22"/>
        </w:rPr>
        <w:t>their sedentary time into large volumes of light to moderate energy investing physical activities.</w:t>
      </w:r>
    </w:p>
    <w:p w14:paraId="476BC416" w14:textId="77777777" w:rsidR="00820DAA" w:rsidRPr="005128BF" w:rsidRDefault="00820DAA" w:rsidP="005128BF">
      <w:pPr>
        <w:pStyle w:val="BodyText"/>
        <w:spacing w:before="4" w:line="276" w:lineRule="auto"/>
        <w:ind w:left="0"/>
        <w:rPr>
          <w:rFonts w:ascii="Garamond" w:hAnsi="Garamond"/>
          <w:sz w:val="22"/>
          <w:szCs w:val="22"/>
        </w:rPr>
      </w:pPr>
    </w:p>
    <w:p w14:paraId="0C4E51E4" w14:textId="1A2AC765" w:rsidR="00820DAA" w:rsidRPr="005128BF" w:rsidRDefault="000A2C08" w:rsidP="00D30811">
      <w:pPr>
        <w:pStyle w:val="BodyText"/>
        <w:spacing w:before="4" w:line="276" w:lineRule="auto"/>
        <w:ind w:left="0"/>
        <w:jc w:val="center"/>
        <w:rPr>
          <w:rFonts w:ascii="Garamond" w:hAnsi="Garamond"/>
          <w:b/>
          <w:bCs/>
          <w:sz w:val="22"/>
          <w:szCs w:val="22"/>
          <w:lang w:val="en-IN"/>
        </w:rPr>
      </w:pPr>
      <w:r w:rsidRPr="005128BF">
        <w:rPr>
          <w:rFonts w:ascii="Garamond" w:hAnsi="Garamond"/>
          <w:b/>
          <w:bCs/>
          <w:sz w:val="22"/>
          <w:szCs w:val="22"/>
          <w:lang w:val="en-IN"/>
        </w:rPr>
        <w:t>III.</w:t>
      </w:r>
      <w:r w:rsidR="00000000" w:rsidRPr="005128BF">
        <w:rPr>
          <w:rFonts w:ascii="Garamond" w:hAnsi="Garamond"/>
          <w:b/>
          <w:bCs/>
          <w:sz w:val="22"/>
          <w:szCs w:val="22"/>
          <w:lang w:val="en-IN"/>
        </w:rPr>
        <w:t>REFERENCE</w:t>
      </w:r>
    </w:p>
    <w:p w14:paraId="0008DBE9" w14:textId="77777777" w:rsidR="005128BF" w:rsidRPr="005128BF" w:rsidRDefault="005128BF" w:rsidP="005128BF">
      <w:pPr>
        <w:pStyle w:val="BodyText"/>
        <w:spacing w:before="4" w:line="276" w:lineRule="auto"/>
        <w:ind w:left="0"/>
        <w:jc w:val="center"/>
        <w:rPr>
          <w:rFonts w:ascii="Garamond" w:hAnsi="Garamond"/>
          <w:b/>
          <w:bCs/>
          <w:sz w:val="22"/>
          <w:szCs w:val="22"/>
          <w:lang w:val="en-IN"/>
        </w:rPr>
      </w:pPr>
    </w:p>
    <w:p w14:paraId="166E31D8" w14:textId="38B576C5" w:rsidR="005128BF" w:rsidRPr="005128BF" w:rsidRDefault="00000000" w:rsidP="005128BF">
      <w:pPr>
        <w:pStyle w:val="ListParagraph"/>
        <w:numPr>
          <w:ilvl w:val="0"/>
          <w:numId w:val="3"/>
        </w:numPr>
        <w:spacing w:line="276" w:lineRule="auto"/>
        <w:jc w:val="both"/>
        <w:rPr>
          <w:rFonts w:ascii="Garamond" w:hAnsi="Garamond" w:cs="Times New Roman"/>
        </w:rPr>
      </w:pPr>
      <w:r w:rsidRPr="005128BF">
        <w:rPr>
          <w:rFonts w:ascii="Garamond" w:hAnsi="Garamond" w:cs="Times New Roman"/>
          <w:lang w:val="en-IN"/>
        </w:rPr>
        <w:t xml:space="preserve">A </w:t>
      </w:r>
      <w:proofErr w:type="spellStart"/>
      <w:proofErr w:type="gramStart"/>
      <w:r w:rsidRPr="005128BF">
        <w:rPr>
          <w:rFonts w:ascii="Garamond" w:hAnsi="Garamond" w:cs="Times New Roman"/>
          <w:lang w:val="en-IN"/>
        </w:rPr>
        <w:t>Chalu,E</w:t>
      </w:r>
      <w:proofErr w:type="gramEnd"/>
      <w:r w:rsidRPr="005128BF">
        <w:rPr>
          <w:rFonts w:ascii="Garamond" w:hAnsi="Garamond" w:cs="Times New Roman"/>
          <w:lang w:val="en-IN"/>
        </w:rPr>
        <w:t>.I</w:t>
      </w:r>
      <w:proofErr w:type="spellEnd"/>
      <w:r w:rsidRPr="005128BF">
        <w:rPr>
          <w:rFonts w:ascii="Garamond" w:hAnsi="Garamond" w:cs="Times New Roman"/>
          <w:lang w:val="en-IN"/>
        </w:rPr>
        <w:t xml:space="preserve">, </w:t>
      </w:r>
      <w:r w:rsidRPr="005128BF">
        <w:rPr>
          <w:rFonts w:ascii="Garamond" w:hAnsi="Garamond" w:cs="Times New Roman"/>
        </w:rPr>
        <w:t>(</w:t>
      </w:r>
      <w:r w:rsidRPr="005128BF">
        <w:rPr>
          <w:rFonts w:ascii="Garamond" w:hAnsi="Garamond" w:cs="Times New Roman"/>
          <w:lang w:val="en-IN"/>
        </w:rPr>
        <w:t>2008</w:t>
      </w:r>
      <w:r w:rsidRPr="005128BF">
        <w:rPr>
          <w:rFonts w:ascii="Garamond" w:hAnsi="Garamond" w:cs="Times New Roman"/>
        </w:rPr>
        <w:t>)</w:t>
      </w:r>
      <w:r w:rsidRPr="005128BF">
        <w:rPr>
          <w:rFonts w:ascii="Garamond" w:hAnsi="Garamond" w:cs="Times New Roman"/>
          <w:lang w:val="en-IN"/>
        </w:rPr>
        <w:t xml:space="preserve"> Health services and health care delivery </w:t>
      </w:r>
      <w:proofErr w:type="spellStart"/>
      <w:proofErr w:type="gramStart"/>
      <w:r w:rsidRPr="005128BF">
        <w:rPr>
          <w:rFonts w:ascii="Garamond" w:hAnsi="Garamond" w:cs="Times New Roman"/>
          <w:lang w:val="en-IN"/>
        </w:rPr>
        <w:t>systems.Port</w:t>
      </w:r>
      <w:proofErr w:type="spellEnd"/>
      <w:proofErr w:type="gramEnd"/>
      <w:r w:rsidRPr="005128BF">
        <w:rPr>
          <w:rFonts w:ascii="Garamond" w:hAnsi="Garamond" w:cs="Times New Roman"/>
          <w:lang w:val="en-IN"/>
        </w:rPr>
        <w:t xml:space="preserve"> </w:t>
      </w:r>
      <w:r w:rsidRPr="005128BF">
        <w:rPr>
          <w:rFonts w:ascii="Garamond" w:hAnsi="Garamond" w:cs="Times New Roman"/>
        </w:rPr>
        <w:t>-</w:t>
      </w:r>
      <w:r w:rsidRPr="005128BF">
        <w:rPr>
          <w:rFonts w:ascii="Garamond" w:hAnsi="Garamond" w:cs="Times New Roman"/>
          <w:lang w:val="en-IN"/>
        </w:rPr>
        <w:t xml:space="preserve"> </w:t>
      </w:r>
      <w:proofErr w:type="spellStart"/>
      <w:r w:rsidRPr="005128BF">
        <w:rPr>
          <w:rFonts w:ascii="Garamond" w:hAnsi="Garamond" w:cs="Times New Roman"/>
          <w:lang w:val="en-IN"/>
        </w:rPr>
        <w:t>Harcout</w:t>
      </w:r>
      <w:proofErr w:type="spellEnd"/>
      <w:r w:rsidRPr="005128BF">
        <w:rPr>
          <w:rFonts w:ascii="Garamond" w:hAnsi="Garamond" w:cs="Times New Roman"/>
          <w:lang w:val="en-IN"/>
        </w:rPr>
        <w:t>, pam unique Publishing Co Ltd.</w:t>
      </w:r>
    </w:p>
    <w:p w14:paraId="6E47C242" w14:textId="77777777" w:rsidR="005128BF" w:rsidRPr="005128BF" w:rsidRDefault="00000000" w:rsidP="005128BF">
      <w:pPr>
        <w:pStyle w:val="ListParagraph"/>
        <w:numPr>
          <w:ilvl w:val="0"/>
          <w:numId w:val="3"/>
        </w:numPr>
        <w:spacing w:line="276" w:lineRule="auto"/>
        <w:jc w:val="both"/>
        <w:rPr>
          <w:rFonts w:ascii="Garamond" w:hAnsi="Garamond" w:cs="Times New Roman"/>
        </w:rPr>
      </w:pPr>
      <w:proofErr w:type="spellStart"/>
      <w:proofErr w:type="gramStart"/>
      <w:r w:rsidRPr="005128BF">
        <w:rPr>
          <w:rFonts w:ascii="Garamond" w:hAnsi="Garamond" w:cs="Times New Roman"/>
          <w:lang w:val="en-IN"/>
        </w:rPr>
        <w:t>Own,N</w:t>
      </w:r>
      <w:proofErr w:type="gramEnd"/>
      <w:r w:rsidRPr="005128BF">
        <w:rPr>
          <w:rFonts w:ascii="Garamond" w:hAnsi="Garamond" w:cs="Times New Roman"/>
          <w:lang w:val="en-IN"/>
        </w:rPr>
        <w:t>.</w:t>
      </w:r>
      <w:proofErr w:type="gramStart"/>
      <w:r w:rsidRPr="005128BF">
        <w:rPr>
          <w:rFonts w:ascii="Garamond" w:hAnsi="Garamond" w:cs="Times New Roman"/>
          <w:lang w:val="en-IN"/>
        </w:rPr>
        <w:t>Healy,G</w:t>
      </w:r>
      <w:proofErr w:type="gramEnd"/>
      <w:r w:rsidRPr="005128BF">
        <w:rPr>
          <w:rFonts w:ascii="Garamond" w:hAnsi="Garamond" w:cs="Times New Roman"/>
          <w:lang w:val="en-IN"/>
        </w:rPr>
        <w:t>.</w:t>
      </w:r>
      <w:proofErr w:type="gramStart"/>
      <w:r w:rsidRPr="005128BF">
        <w:rPr>
          <w:rFonts w:ascii="Garamond" w:hAnsi="Garamond" w:cs="Times New Roman"/>
          <w:lang w:val="en-IN"/>
        </w:rPr>
        <w:t>N.Mathem</w:t>
      </w:r>
      <w:proofErr w:type="gramEnd"/>
      <w:r w:rsidRPr="005128BF">
        <w:rPr>
          <w:rFonts w:ascii="Garamond" w:hAnsi="Garamond" w:cs="Times New Roman"/>
          <w:lang w:val="en-IN"/>
        </w:rPr>
        <w:t>,</w:t>
      </w:r>
      <w:proofErr w:type="gramStart"/>
      <w:r w:rsidRPr="005128BF">
        <w:rPr>
          <w:rFonts w:ascii="Garamond" w:hAnsi="Garamond" w:cs="Times New Roman"/>
          <w:lang w:val="en-IN"/>
        </w:rPr>
        <w:t>Dunstan,D</w:t>
      </w:r>
      <w:proofErr w:type="gramEnd"/>
      <w:r w:rsidRPr="005128BF">
        <w:rPr>
          <w:rFonts w:ascii="Garamond" w:hAnsi="Garamond" w:cs="Times New Roman"/>
          <w:lang w:val="en-IN"/>
        </w:rPr>
        <w:t>.</w:t>
      </w:r>
      <w:proofErr w:type="gramStart"/>
      <w:r w:rsidRPr="005128BF">
        <w:rPr>
          <w:rFonts w:ascii="Garamond" w:hAnsi="Garamond" w:cs="Times New Roman"/>
          <w:lang w:val="en-IN"/>
        </w:rPr>
        <w:t>W</w:t>
      </w:r>
      <w:proofErr w:type="spellEnd"/>
      <w:r w:rsidRPr="005128BF">
        <w:rPr>
          <w:rFonts w:ascii="Garamond" w:hAnsi="Garamond" w:cs="Times New Roman"/>
        </w:rPr>
        <w:t>(</w:t>
      </w:r>
      <w:r w:rsidRPr="005128BF">
        <w:rPr>
          <w:rFonts w:ascii="Garamond" w:hAnsi="Garamond" w:cs="Times New Roman"/>
          <w:lang w:val="en-IN"/>
        </w:rPr>
        <w:t>2010</w:t>
      </w:r>
      <w:r w:rsidRPr="005128BF">
        <w:rPr>
          <w:rFonts w:ascii="Garamond" w:hAnsi="Garamond" w:cs="Times New Roman"/>
        </w:rPr>
        <w:t>)</w:t>
      </w:r>
      <w:r w:rsidRPr="005128BF">
        <w:rPr>
          <w:rFonts w:ascii="Garamond" w:hAnsi="Garamond" w:cs="Times New Roman"/>
          <w:lang w:val="en-IN"/>
        </w:rPr>
        <w:t>Too</w:t>
      </w:r>
      <w:proofErr w:type="gramEnd"/>
      <w:r w:rsidRPr="005128BF">
        <w:rPr>
          <w:rFonts w:ascii="Garamond" w:hAnsi="Garamond" w:cs="Times New Roman"/>
          <w:lang w:val="en-IN"/>
        </w:rPr>
        <w:t xml:space="preserve"> much sitting the population Health science </w:t>
      </w:r>
      <w:proofErr w:type="spellStart"/>
      <w:r w:rsidRPr="005128BF">
        <w:rPr>
          <w:rFonts w:ascii="Garamond" w:hAnsi="Garamond" w:cs="Times New Roman"/>
          <w:lang w:val="en-IN"/>
        </w:rPr>
        <w:t>sedentaty</w:t>
      </w:r>
      <w:proofErr w:type="spellEnd"/>
      <w:r w:rsidRPr="005128BF">
        <w:rPr>
          <w:rFonts w:ascii="Garamond" w:hAnsi="Garamond" w:cs="Times New Roman"/>
          <w:lang w:val="en-IN"/>
        </w:rPr>
        <w:t xml:space="preserve"> Behaviour vol 38 </w:t>
      </w:r>
      <w:r w:rsidRPr="005128BF">
        <w:rPr>
          <w:rFonts w:ascii="Garamond" w:hAnsi="Garamond" w:cs="Times New Roman"/>
        </w:rPr>
        <w:t>(</w:t>
      </w:r>
      <w:r w:rsidRPr="005128BF">
        <w:rPr>
          <w:rFonts w:ascii="Garamond" w:hAnsi="Garamond" w:cs="Times New Roman"/>
          <w:lang w:val="en-IN"/>
        </w:rPr>
        <w:t>3</w:t>
      </w:r>
      <w:r w:rsidRPr="005128BF">
        <w:rPr>
          <w:rFonts w:ascii="Garamond" w:hAnsi="Garamond" w:cs="Times New Roman"/>
        </w:rPr>
        <w:t>)</w:t>
      </w:r>
      <w:r w:rsidRPr="005128BF">
        <w:rPr>
          <w:rFonts w:ascii="Garamond" w:hAnsi="Garamond" w:cs="Times New Roman"/>
          <w:lang w:val="en-IN"/>
        </w:rPr>
        <w:t xml:space="preserve"> 105-113</w:t>
      </w:r>
    </w:p>
    <w:p w14:paraId="2EE1454C" w14:textId="77777777" w:rsidR="005128BF" w:rsidRPr="005128BF" w:rsidRDefault="00000000" w:rsidP="005128BF">
      <w:pPr>
        <w:pStyle w:val="ListParagraph"/>
        <w:numPr>
          <w:ilvl w:val="0"/>
          <w:numId w:val="3"/>
        </w:numPr>
        <w:spacing w:line="276" w:lineRule="auto"/>
        <w:jc w:val="both"/>
        <w:rPr>
          <w:rFonts w:ascii="Garamond" w:hAnsi="Garamond" w:cs="Times New Roman"/>
        </w:rPr>
      </w:pPr>
      <w:r w:rsidRPr="005128BF">
        <w:rPr>
          <w:rFonts w:ascii="Garamond" w:hAnsi="Garamond" w:cs="Times New Roman"/>
        </w:rPr>
        <w:t xml:space="preserve"> </w:t>
      </w:r>
      <w:r w:rsidRPr="005128BF">
        <w:rPr>
          <w:rFonts w:ascii="Garamond" w:hAnsi="Garamond" w:cs="Times New Roman"/>
          <w:lang w:val="en-IN"/>
        </w:rPr>
        <w:t xml:space="preserve">National family Health </w:t>
      </w:r>
      <w:proofErr w:type="gramStart"/>
      <w:r w:rsidRPr="005128BF">
        <w:rPr>
          <w:rFonts w:ascii="Garamond" w:hAnsi="Garamond" w:cs="Times New Roman"/>
          <w:lang w:val="en-IN"/>
        </w:rPr>
        <w:t xml:space="preserve">survey  </w:t>
      </w:r>
      <w:r w:rsidRPr="005128BF">
        <w:rPr>
          <w:rFonts w:ascii="Garamond" w:hAnsi="Garamond" w:cs="Times New Roman"/>
        </w:rPr>
        <w:t>(</w:t>
      </w:r>
      <w:proofErr w:type="gramEnd"/>
      <w:r w:rsidRPr="005128BF">
        <w:rPr>
          <w:rFonts w:ascii="Garamond" w:hAnsi="Garamond" w:cs="Times New Roman"/>
          <w:lang w:val="en-IN"/>
        </w:rPr>
        <w:t>2006</w:t>
      </w:r>
      <w:r w:rsidRPr="005128BF">
        <w:rPr>
          <w:rFonts w:ascii="Garamond" w:hAnsi="Garamond" w:cs="Times New Roman"/>
        </w:rPr>
        <w:t>)</w:t>
      </w:r>
      <w:r w:rsidRPr="005128BF">
        <w:rPr>
          <w:rFonts w:ascii="Garamond" w:hAnsi="Garamond" w:cs="Times New Roman"/>
          <w:lang w:val="en-IN"/>
        </w:rPr>
        <w:t xml:space="preserve">. An International Institutes of population science 2002-2006 </w:t>
      </w:r>
      <w:proofErr w:type="spellStart"/>
      <w:r w:rsidRPr="005128BF">
        <w:rPr>
          <w:rFonts w:ascii="Garamond" w:hAnsi="Garamond" w:cs="Times New Roman"/>
          <w:lang w:val="en-IN"/>
        </w:rPr>
        <w:t>survey.USA</w:t>
      </w:r>
      <w:proofErr w:type="spellEnd"/>
      <w:r w:rsidRPr="005128BF">
        <w:rPr>
          <w:rFonts w:ascii="Garamond" w:hAnsi="Garamond" w:cs="Times New Roman"/>
          <w:lang w:val="en-IN"/>
        </w:rPr>
        <w:t>.</w:t>
      </w:r>
    </w:p>
    <w:p w14:paraId="6BFEB5B3" w14:textId="77777777" w:rsidR="005128BF" w:rsidRPr="005128BF" w:rsidRDefault="00000000" w:rsidP="005128BF">
      <w:pPr>
        <w:pStyle w:val="ListParagraph"/>
        <w:numPr>
          <w:ilvl w:val="0"/>
          <w:numId w:val="3"/>
        </w:numPr>
        <w:spacing w:line="276" w:lineRule="auto"/>
        <w:jc w:val="both"/>
        <w:rPr>
          <w:rFonts w:ascii="Garamond" w:hAnsi="Garamond" w:cs="Times New Roman"/>
        </w:rPr>
      </w:pPr>
      <w:r w:rsidRPr="005128BF">
        <w:rPr>
          <w:rFonts w:ascii="Garamond" w:hAnsi="Garamond" w:cs="Times New Roman"/>
        </w:rPr>
        <w:t xml:space="preserve"> </w:t>
      </w:r>
      <w:proofErr w:type="spellStart"/>
      <w:r w:rsidRPr="005128BF">
        <w:rPr>
          <w:rFonts w:ascii="Garamond" w:hAnsi="Garamond" w:cs="Times New Roman"/>
        </w:rPr>
        <w:t>Papathomas</w:t>
      </w:r>
      <w:proofErr w:type="spellEnd"/>
      <w:r w:rsidRPr="005128BF">
        <w:rPr>
          <w:rFonts w:ascii="Garamond" w:hAnsi="Garamond" w:cs="Times New Roman"/>
        </w:rPr>
        <w:t xml:space="preserve"> E, Triantafyllidis A, Mastoras RE, et al., “A Machine Learning Approach for Prediction of Sedentary Behavior Based on Daily Step Counts,” </w:t>
      </w:r>
      <w:r w:rsidRPr="005128BF">
        <w:rPr>
          <w:rFonts w:ascii="Garamond" w:hAnsi="Garamond" w:cs="Times New Roman"/>
          <w:i/>
          <w:iCs/>
        </w:rPr>
        <w:t>Annu Int Conf IEEE Eng Med Biol Soc.</w:t>
      </w:r>
      <w:r w:rsidRPr="005128BF">
        <w:rPr>
          <w:rFonts w:ascii="Garamond" w:hAnsi="Garamond" w:cs="Times New Roman"/>
        </w:rPr>
        <w:t>, 2021:390–394. doi:10.1109/EMBC46164.2021.9630894</w:t>
      </w:r>
    </w:p>
    <w:p w14:paraId="57481B5A" w14:textId="77777777" w:rsidR="005128BF" w:rsidRPr="005128BF" w:rsidRDefault="00000000" w:rsidP="005128BF">
      <w:pPr>
        <w:pStyle w:val="ListParagraph"/>
        <w:numPr>
          <w:ilvl w:val="0"/>
          <w:numId w:val="3"/>
        </w:numPr>
        <w:spacing w:line="276" w:lineRule="auto"/>
        <w:jc w:val="both"/>
        <w:rPr>
          <w:rFonts w:ascii="Garamond" w:hAnsi="Garamond" w:cs="Times New Roman"/>
        </w:rPr>
      </w:pPr>
      <w:r w:rsidRPr="005128BF">
        <w:rPr>
          <w:rFonts w:ascii="Garamond" w:hAnsi="Garamond" w:cs="Times New Roman"/>
        </w:rPr>
        <w:t xml:space="preserve"> Shanmugam DB, Dhilipan J, “Sedentary behavior health outcomes and identifying the uncertain behavior patterns in adults,” </w:t>
      </w:r>
      <w:r w:rsidRPr="005128BF">
        <w:rPr>
          <w:rFonts w:ascii="Garamond" w:hAnsi="Garamond" w:cs="Times New Roman"/>
          <w:i/>
          <w:iCs/>
        </w:rPr>
        <w:t>Sci. Tech. J. Inf. Technol. Mech. Opt.</w:t>
      </w:r>
      <w:r w:rsidRPr="005128BF">
        <w:rPr>
          <w:rFonts w:ascii="Garamond" w:hAnsi="Garamond" w:cs="Times New Roman"/>
        </w:rPr>
        <w:t>, vol. 23, no. 5, pp. 1021–1029, 2023. doi:10.17586/2226-1494-2023-23-5-1021-1029</w:t>
      </w:r>
    </w:p>
    <w:p w14:paraId="3832B7FD" w14:textId="5446AF0B" w:rsidR="00387815" w:rsidRPr="005128BF" w:rsidRDefault="00000000" w:rsidP="005128BF">
      <w:pPr>
        <w:pStyle w:val="ListParagraph"/>
        <w:numPr>
          <w:ilvl w:val="0"/>
          <w:numId w:val="3"/>
        </w:numPr>
        <w:spacing w:line="276" w:lineRule="auto"/>
        <w:jc w:val="both"/>
        <w:rPr>
          <w:rFonts w:ascii="Garamond" w:hAnsi="Garamond" w:cs="Times New Roman"/>
        </w:rPr>
      </w:pPr>
      <w:proofErr w:type="gramStart"/>
      <w:r w:rsidRPr="005128BF">
        <w:rPr>
          <w:rFonts w:ascii="Garamond" w:hAnsi="Garamond" w:cs="Times New Roman"/>
          <w:lang w:val="en-IN"/>
        </w:rPr>
        <w:t xml:space="preserve">Elsevier  </w:t>
      </w:r>
      <w:r w:rsidRPr="005128BF">
        <w:rPr>
          <w:rFonts w:ascii="Garamond" w:hAnsi="Garamond" w:cs="Times New Roman"/>
        </w:rPr>
        <w:t>(</w:t>
      </w:r>
      <w:proofErr w:type="gramEnd"/>
      <w:r w:rsidRPr="005128BF">
        <w:rPr>
          <w:rFonts w:ascii="Garamond" w:hAnsi="Garamond" w:cs="Times New Roman"/>
          <w:lang w:val="en-IN"/>
        </w:rPr>
        <w:t>2014</w:t>
      </w:r>
      <w:r w:rsidRPr="005128BF">
        <w:rPr>
          <w:rFonts w:ascii="Garamond" w:hAnsi="Garamond" w:cs="Times New Roman"/>
        </w:rPr>
        <w:t>)</w:t>
      </w:r>
      <w:r w:rsidRPr="005128BF">
        <w:rPr>
          <w:rFonts w:ascii="Garamond" w:hAnsi="Garamond" w:cs="Times New Roman"/>
          <w:lang w:val="en-IN"/>
        </w:rPr>
        <w:t xml:space="preserve"> Urbanization life style changes and nutrition and transition.</w:t>
      </w:r>
    </w:p>
    <w:p w14:paraId="0884641F" w14:textId="77777777" w:rsidR="005128BF" w:rsidRPr="005128BF" w:rsidRDefault="005128BF" w:rsidP="005128BF">
      <w:pPr>
        <w:spacing w:line="276" w:lineRule="auto"/>
        <w:jc w:val="both"/>
        <w:rPr>
          <w:rFonts w:ascii="Garamond" w:hAnsi="Garamond" w:cs="Times New Roman"/>
          <w:lang w:val="en-IN"/>
        </w:rPr>
      </w:pPr>
    </w:p>
    <w:p w14:paraId="0D861DC0" w14:textId="77777777" w:rsidR="005128BF" w:rsidRPr="005128BF" w:rsidRDefault="005128BF" w:rsidP="005128BF">
      <w:pPr>
        <w:spacing w:line="276" w:lineRule="auto"/>
        <w:jc w:val="both"/>
        <w:rPr>
          <w:rFonts w:ascii="Garamond" w:hAnsi="Garamond" w:cs="Times New Roman"/>
          <w:lang w:val="en-IN"/>
        </w:rPr>
      </w:pPr>
    </w:p>
    <w:p w14:paraId="43086CFA" w14:textId="77777777" w:rsidR="005128BF" w:rsidRPr="005128BF" w:rsidRDefault="00000000" w:rsidP="005128BF">
      <w:pPr>
        <w:pStyle w:val="ListParagraph"/>
        <w:numPr>
          <w:ilvl w:val="0"/>
          <w:numId w:val="3"/>
        </w:numPr>
        <w:spacing w:line="276" w:lineRule="auto"/>
        <w:jc w:val="both"/>
        <w:rPr>
          <w:rFonts w:ascii="Garamond" w:hAnsi="Garamond" w:cs="Times New Roman"/>
          <w:lang w:val="en-IN"/>
        </w:rPr>
      </w:pPr>
      <w:r w:rsidRPr="005128BF">
        <w:rPr>
          <w:rFonts w:ascii="Garamond" w:hAnsi="Garamond" w:cs="Times New Roman"/>
        </w:rPr>
        <w:t xml:space="preserve"> </w:t>
      </w:r>
      <w:r w:rsidRPr="005128BF">
        <w:rPr>
          <w:rFonts w:ascii="Garamond" w:hAnsi="Garamond" w:cs="Times New Roman"/>
          <w:lang w:val="en-IN"/>
        </w:rPr>
        <w:t xml:space="preserve">Hamer </w:t>
      </w:r>
      <w:proofErr w:type="spellStart"/>
      <w:proofErr w:type="gramStart"/>
      <w:r w:rsidRPr="005128BF">
        <w:rPr>
          <w:rFonts w:ascii="Garamond" w:hAnsi="Garamond" w:cs="Times New Roman"/>
          <w:lang w:val="en-IN"/>
        </w:rPr>
        <w:t>M,Stamatakis</w:t>
      </w:r>
      <w:proofErr w:type="spellEnd"/>
      <w:proofErr w:type="gramEnd"/>
      <w:r w:rsidRPr="005128BF">
        <w:rPr>
          <w:rFonts w:ascii="Garamond" w:hAnsi="Garamond" w:cs="Times New Roman"/>
          <w:lang w:val="en-IN"/>
        </w:rPr>
        <w:t xml:space="preserve"> E, Mishra G, </w:t>
      </w:r>
      <w:r w:rsidRPr="005128BF">
        <w:rPr>
          <w:rFonts w:ascii="Garamond" w:hAnsi="Garamond" w:cs="Times New Roman"/>
        </w:rPr>
        <w:t>(</w:t>
      </w:r>
      <w:r w:rsidRPr="005128BF">
        <w:rPr>
          <w:rFonts w:ascii="Garamond" w:hAnsi="Garamond" w:cs="Times New Roman"/>
          <w:lang w:val="en-IN"/>
        </w:rPr>
        <w:t>2009</w:t>
      </w:r>
      <w:r w:rsidRPr="005128BF">
        <w:rPr>
          <w:rFonts w:ascii="Garamond" w:hAnsi="Garamond" w:cs="Times New Roman"/>
        </w:rPr>
        <w:t>)</w:t>
      </w:r>
      <w:r w:rsidRPr="005128BF">
        <w:rPr>
          <w:rFonts w:ascii="Garamond" w:hAnsi="Garamond" w:cs="Times New Roman"/>
          <w:lang w:val="en-IN"/>
        </w:rPr>
        <w:t xml:space="preserve"> psychological </w:t>
      </w:r>
      <w:proofErr w:type="spellStart"/>
      <w:r w:rsidRPr="005128BF">
        <w:rPr>
          <w:rFonts w:ascii="Garamond" w:hAnsi="Garamond" w:cs="Times New Roman"/>
          <w:lang w:val="en-IN"/>
        </w:rPr>
        <w:t>distresss</w:t>
      </w:r>
      <w:proofErr w:type="spellEnd"/>
      <w:r w:rsidRPr="005128BF">
        <w:rPr>
          <w:rFonts w:ascii="Garamond" w:hAnsi="Garamond" w:cs="Times New Roman"/>
          <w:lang w:val="en-IN"/>
        </w:rPr>
        <w:t xml:space="preserve"> television viewing and physical activity in children aged 4 to 12 years. </w:t>
      </w:r>
      <w:proofErr w:type="spellStart"/>
      <w:r w:rsidRPr="005128BF">
        <w:rPr>
          <w:rFonts w:ascii="Garamond" w:hAnsi="Garamond" w:cs="Times New Roman"/>
          <w:lang w:val="en-IN"/>
        </w:rPr>
        <w:t>Pediatris</w:t>
      </w:r>
      <w:proofErr w:type="spellEnd"/>
      <w:r w:rsidRPr="005128BF">
        <w:rPr>
          <w:rFonts w:ascii="Garamond" w:hAnsi="Garamond" w:cs="Times New Roman"/>
          <w:lang w:val="en-IN"/>
        </w:rPr>
        <w:t xml:space="preserve"> </w:t>
      </w:r>
      <w:proofErr w:type="gramStart"/>
      <w:r w:rsidRPr="005128BF">
        <w:rPr>
          <w:rFonts w:ascii="Garamond" w:hAnsi="Garamond" w:cs="Times New Roman"/>
          <w:lang w:val="en-IN"/>
        </w:rPr>
        <w:t xml:space="preserve">123 </w:t>
      </w:r>
      <w:r w:rsidRPr="005128BF">
        <w:rPr>
          <w:rFonts w:ascii="Garamond" w:hAnsi="Garamond" w:cs="Times New Roman"/>
        </w:rPr>
        <w:t>:</w:t>
      </w:r>
      <w:proofErr w:type="gramEnd"/>
      <w:r w:rsidRPr="005128BF">
        <w:rPr>
          <w:rFonts w:ascii="Garamond" w:hAnsi="Garamond" w:cs="Times New Roman"/>
          <w:lang w:val="en-IN"/>
        </w:rPr>
        <w:t xml:space="preserve"> 1263-3</w:t>
      </w:r>
    </w:p>
    <w:p w14:paraId="61FB69FB" w14:textId="77777777" w:rsidR="005128BF" w:rsidRPr="005128BF" w:rsidRDefault="00000000" w:rsidP="005128BF">
      <w:pPr>
        <w:pStyle w:val="ListParagraph"/>
        <w:numPr>
          <w:ilvl w:val="0"/>
          <w:numId w:val="3"/>
        </w:numPr>
        <w:spacing w:line="276" w:lineRule="auto"/>
        <w:jc w:val="both"/>
        <w:rPr>
          <w:rFonts w:ascii="Garamond" w:hAnsi="Garamond" w:cs="Times New Roman"/>
          <w:lang w:val="en-IN"/>
        </w:rPr>
      </w:pPr>
      <w:r w:rsidRPr="005128BF">
        <w:rPr>
          <w:rFonts w:ascii="Garamond" w:hAnsi="Garamond" w:cs="Times New Roman"/>
        </w:rPr>
        <w:t xml:space="preserve"> </w:t>
      </w:r>
      <w:proofErr w:type="spellStart"/>
      <w:r w:rsidRPr="005128BF">
        <w:rPr>
          <w:rFonts w:ascii="Garamond" w:hAnsi="Garamond" w:cs="Times New Roman"/>
          <w:lang w:val="en-IN"/>
        </w:rPr>
        <w:t>psysiological</w:t>
      </w:r>
      <w:proofErr w:type="spellEnd"/>
      <w:r w:rsidRPr="005128BF">
        <w:rPr>
          <w:rFonts w:ascii="Garamond" w:hAnsi="Garamond" w:cs="Times New Roman"/>
          <w:lang w:val="en-IN"/>
        </w:rPr>
        <w:t xml:space="preserve"> and Health implementation of a </w:t>
      </w:r>
      <w:proofErr w:type="spellStart"/>
      <w:r w:rsidRPr="005128BF">
        <w:rPr>
          <w:rFonts w:ascii="Garamond" w:hAnsi="Garamond" w:cs="Times New Roman"/>
          <w:lang w:val="en-IN"/>
        </w:rPr>
        <w:t>sedentory</w:t>
      </w:r>
      <w:proofErr w:type="spellEnd"/>
      <w:r w:rsidRPr="005128BF">
        <w:rPr>
          <w:rFonts w:ascii="Garamond" w:hAnsi="Garamond" w:cs="Times New Roman"/>
          <w:lang w:val="en-IN"/>
        </w:rPr>
        <w:t xml:space="preserve"> life sycle.Appl.physiol.Nutr.metab.Vol.</w:t>
      </w:r>
      <w:proofErr w:type="gramStart"/>
      <w:r w:rsidRPr="005128BF">
        <w:rPr>
          <w:rFonts w:ascii="Garamond" w:hAnsi="Garamond" w:cs="Times New Roman"/>
          <w:lang w:val="en-IN"/>
        </w:rPr>
        <w:t xml:space="preserve">35 </w:t>
      </w:r>
      <w:r w:rsidRPr="005128BF">
        <w:rPr>
          <w:rFonts w:ascii="Garamond" w:hAnsi="Garamond" w:cs="Times New Roman"/>
        </w:rPr>
        <w:t>:</w:t>
      </w:r>
      <w:proofErr w:type="gramEnd"/>
      <w:r w:rsidRPr="005128BF">
        <w:rPr>
          <w:rFonts w:ascii="Garamond" w:hAnsi="Garamond" w:cs="Times New Roman"/>
          <w:lang w:val="en-IN"/>
        </w:rPr>
        <w:t xml:space="preserve"> 725-74</w:t>
      </w:r>
    </w:p>
    <w:p w14:paraId="3E55B6AE" w14:textId="77777777" w:rsidR="005128BF" w:rsidRPr="005128BF" w:rsidRDefault="00000000" w:rsidP="005128BF">
      <w:pPr>
        <w:pStyle w:val="ListParagraph"/>
        <w:numPr>
          <w:ilvl w:val="0"/>
          <w:numId w:val="3"/>
        </w:numPr>
        <w:spacing w:line="276" w:lineRule="auto"/>
        <w:jc w:val="both"/>
        <w:rPr>
          <w:rFonts w:ascii="Garamond" w:hAnsi="Garamond" w:cs="Times New Roman"/>
          <w:lang w:val="en-IN"/>
        </w:rPr>
      </w:pPr>
      <w:r w:rsidRPr="005128BF">
        <w:rPr>
          <w:rFonts w:ascii="Garamond" w:hAnsi="Garamond" w:cs="Times New Roman"/>
        </w:rPr>
        <w:t xml:space="preserve">Centers for Disease Control and Prevention (CDC). </w:t>
      </w:r>
      <w:r w:rsidRPr="005128BF">
        <w:rPr>
          <w:rFonts w:ascii="Garamond" w:hAnsi="Garamond" w:cs="Times New Roman"/>
          <w:i/>
          <w:iCs/>
        </w:rPr>
        <w:t>National Health and Nutrition Examination Survey (NHANES) 2017–2018</w:t>
      </w:r>
      <w:r w:rsidRPr="005128BF">
        <w:rPr>
          <w:rFonts w:ascii="Garamond" w:hAnsi="Garamond" w:cs="Times New Roman"/>
        </w:rPr>
        <w:t xml:space="preserve">. Available: </w:t>
      </w:r>
      <w:hyperlink r:id="rId10" w:tgtFrame="_new" w:history="1">
        <w:r w:rsidR="00820DAA" w:rsidRPr="005128BF">
          <w:rPr>
            <w:rFonts w:ascii="Garamond" w:hAnsi="Garamond" w:cs="Times New Roman"/>
          </w:rPr>
          <w:t>https://www.cdc.gov/nchs/nhanes/index.html</w:t>
        </w:r>
      </w:hyperlink>
    </w:p>
    <w:p w14:paraId="6A4A1FDE" w14:textId="77777777" w:rsidR="005128BF" w:rsidRPr="005128BF" w:rsidRDefault="00000000" w:rsidP="005128BF">
      <w:pPr>
        <w:pStyle w:val="ListParagraph"/>
        <w:numPr>
          <w:ilvl w:val="0"/>
          <w:numId w:val="3"/>
        </w:numPr>
        <w:spacing w:line="276" w:lineRule="auto"/>
        <w:jc w:val="both"/>
        <w:rPr>
          <w:rFonts w:ascii="Garamond" w:hAnsi="Garamond" w:cs="Times New Roman"/>
          <w:lang w:val="en-IN"/>
        </w:rPr>
      </w:pPr>
      <w:r w:rsidRPr="005128BF">
        <w:rPr>
          <w:rFonts w:ascii="Garamond" w:hAnsi="Garamond" w:cs="Times New Roman"/>
        </w:rPr>
        <w:t xml:space="preserve"> J. Nobles, C. Thomas, Z. B. Gross, et al., "‘Let’s talk about physical activity’: Understanding the preferences of under-served communities when messaging physical activity guidelines to the public," </w:t>
      </w:r>
      <w:r w:rsidRPr="005128BF">
        <w:rPr>
          <w:rFonts w:ascii="Garamond" w:hAnsi="Garamond" w:cs="Times New Roman"/>
          <w:i/>
          <w:iCs/>
        </w:rPr>
        <w:t>International Journal of Environmental Research and Public Health</w:t>
      </w:r>
      <w:r w:rsidRPr="005128BF">
        <w:rPr>
          <w:rFonts w:ascii="Garamond" w:hAnsi="Garamond" w:cs="Times New Roman"/>
        </w:rPr>
        <w:t>, vol. 17, no. 8, p. 2782, 2020.</w:t>
      </w:r>
    </w:p>
    <w:p w14:paraId="3D306BBC" w14:textId="5C55FFFB" w:rsidR="00820DAA" w:rsidRPr="005128BF" w:rsidRDefault="00000000" w:rsidP="005128BF">
      <w:pPr>
        <w:pStyle w:val="ListParagraph"/>
        <w:numPr>
          <w:ilvl w:val="0"/>
          <w:numId w:val="3"/>
        </w:numPr>
        <w:spacing w:line="276" w:lineRule="auto"/>
        <w:jc w:val="both"/>
        <w:rPr>
          <w:rFonts w:ascii="Garamond" w:hAnsi="Garamond" w:cs="Times New Roman"/>
          <w:lang w:val="en-IN"/>
        </w:rPr>
      </w:pPr>
      <w:r w:rsidRPr="005128BF">
        <w:rPr>
          <w:rFonts w:ascii="Garamond" w:hAnsi="Garamond" w:cs="Times New Roman"/>
          <w:lang w:val="en-IN"/>
        </w:rPr>
        <w:t xml:space="preserve">Healy </w:t>
      </w:r>
      <w:proofErr w:type="gramStart"/>
      <w:r w:rsidRPr="005128BF">
        <w:rPr>
          <w:rFonts w:ascii="Garamond" w:hAnsi="Garamond" w:cs="Times New Roman"/>
          <w:lang w:val="en-IN"/>
        </w:rPr>
        <w:t>G.N</w:t>
      </w:r>
      <w:proofErr w:type="gramEnd"/>
      <w:r w:rsidRPr="005128BF">
        <w:rPr>
          <w:rFonts w:ascii="Garamond" w:hAnsi="Garamond" w:cs="Times New Roman"/>
          <w:lang w:val="en-IN"/>
        </w:rPr>
        <w:t xml:space="preserve">, Dunstan </w:t>
      </w:r>
      <w:proofErr w:type="spellStart"/>
      <w:proofErr w:type="gramStart"/>
      <w:r w:rsidRPr="005128BF">
        <w:rPr>
          <w:rFonts w:ascii="Garamond" w:hAnsi="Garamond" w:cs="Times New Roman"/>
          <w:lang w:val="en-IN"/>
        </w:rPr>
        <w:t>D.N</w:t>
      </w:r>
      <w:proofErr w:type="gramEnd"/>
      <w:r w:rsidRPr="005128BF">
        <w:rPr>
          <w:rFonts w:ascii="Garamond" w:hAnsi="Garamond" w:cs="Times New Roman"/>
          <w:lang w:val="en-IN"/>
        </w:rPr>
        <w:t>,Salmon</w:t>
      </w:r>
      <w:proofErr w:type="spellEnd"/>
      <w:r w:rsidRPr="005128BF">
        <w:rPr>
          <w:rFonts w:ascii="Garamond" w:hAnsi="Garamond" w:cs="Times New Roman"/>
          <w:lang w:val="en-IN"/>
        </w:rPr>
        <w:t xml:space="preserve">, show JE, Balkan </w:t>
      </w:r>
      <w:proofErr w:type="spellStart"/>
      <w:proofErr w:type="gramStart"/>
      <w:r w:rsidRPr="005128BF">
        <w:rPr>
          <w:rFonts w:ascii="Garamond" w:hAnsi="Garamond" w:cs="Times New Roman"/>
          <w:lang w:val="en-IN"/>
        </w:rPr>
        <w:t>B,Owen</w:t>
      </w:r>
      <w:proofErr w:type="spellEnd"/>
      <w:proofErr w:type="gramEnd"/>
      <w:r w:rsidRPr="005128BF">
        <w:rPr>
          <w:rFonts w:ascii="Garamond" w:hAnsi="Garamond" w:cs="Times New Roman"/>
          <w:lang w:val="en-IN"/>
        </w:rPr>
        <w:t xml:space="preserve"> N </w:t>
      </w:r>
      <w:r w:rsidRPr="005128BF">
        <w:rPr>
          <w:rFonts w:ascii="Garamond" w:hAnsi="Garamond" w:cs="Times New Roman"/>
        </w:rPr>
        <w:t>(</w:t>
      </w:r>
      <w:r w:rsidRPr="005128BF">
        <w:rPr>
          <w:rFonts w:ascii="Garamond" w:hAnsi="Garamond" w:cs="Times New Roman"/>
          <w:lang w:val="en-IN"/>
        </w:rPr>
        <w:t>2008</w:t>
      </w:r>
      <w:r w:rsidRPr="005128BF">
        <w:rPr>
          <w:rFonts w:ascii="Garamond" w:hAnsi="Garamond" w:cs="Times New Roman"/>
        </w:rPr>
        <w:t>)</w:t>
      </w:r>
      <w:r w:rsidRPr="005128BF">
        <w:rPr>
          <w:rFonts w:ascii="Garamond" w:hAnsi="Garamond" w:cs="Times New Roman"/>
          <w:lang w:val="en-IN"/>
        </w:rPr>
        <w:t xml:space="preserve"> Breaks in sedentary time</w:t>
      </w:r>
      <w:r w:rsidRPr="005128BF">
        <w:rPr>
          <w:rFonts w:ascii="Garamond" w:hAnsi="Garamond" w:cs="Times New Roman"/>
        </w:rPr>
        <w:t>:</w:t>
      </w:r>
      <w:r w:rsidRPr="005128BF">
        <w:rPr>
          <w:rFonts w:ascii="Garamond" w:hAnsi="Garamond" w:cs="Times New Roman"/>
          <w:lang w:val="en-IN"/>
        </w:rPr>
        <w:t xml:space="preserve"> beneficial </w:t>
      </w:r>
      <w:proofErr w:type="spellStart"/>
      <w:r w:rsidRPr="005128BF">
        <w:rPr>
          <w:rFonts w:ascii="Garamond" w:hAnsi="Garamond" w:cs="Times New Roman"/>
          <w:lang w:val="en-IN"/>
        </w:rPr>
        <w:t>associationd</w:t>
      </w:r>
      <w:proofErr w:type="spellEnd"/>
      <w:r w:rsidRPr="005128BF">
        <w:rPr>
          <w:rFonts w:ascii="Garamond" w:hAnsi="Garamond" w:cs="Times New Roman"/>
          <w:lang w:val="en-IN"/>
        </w:rPr>
        <w:t xml:space="preserve"> with </w:t>
      </w:r>
      <w:proofErr w:type="spellStart"/>
      <w:r w:rsidRPr="005128BF">
        <w:rPr>
          <w:rFonts w:ascii="Garamond" w:hAnsi="Garamond" w:cs="Times New Roman"/>
          <w:lang w:val="en-IN"/>
        </w:rPr>
        <w:t>metatolic</w:t>
      </w:r>
      <w:proofErr w:type="spellEnd"/>
      <w:r w:rsidRPr="005128BF">
        <w:rPr>
          <w:rFonts w:ascii="Garamond" w:hAnsi="Garamond" w:cs="Times New Roman"/>
          <w:lang w:val="en-IN"/>
        </w:rPr>
        <w:t xml:space="preserve"> </w:t>
      </w:r>
      <w:proofErr w:type="spellStart"/>
      <w:proofErr w:type="gramStart"/>
      <w:r w:rsidRPr="005128BF">
        <w:rPr>
          <w:rFonts w:ascii="Garamond" w:hAnsi="Garamond" w:cs="Times New Roman"/>
          <w:lang w:val="en-IN"/>
        </w:rPr>
        <w:t>risk.Diabetes</w:t>
      </w:r>
      <w:proofErr w:type="spellEnd"/>
      <w:proofErr w:type="gramEnd"/>
      <w:r w:rsidRPr="005128BF">
        <w:rPr>
          <w:rFonts w:ascii="Garamond" w:hAnsi="Garamond" w:cs="Times New Roman"/>
          <w:lang w:val="en-IN"/>
        </w:rPr>
        <w:t xml:space="preserve"> care 31</w:t>
      </w:r>
      <w:r w:rsidRPr="005128BF">
        <w:rPr>
          <w:rFonts w:ascii="Garamond" w:hAnsi="Garamond" w:cs="Times New Roman"/>
        </w:rPr>
        <w:t>:</w:t>
      </w:r>
      <w:r w:rsidRPr="005128BF">
        <w:rPr>
          <w:rFonts w:ascii="Garamond" w:hAnsi="Garamond" w:cs="Times New Roman"/>
          <w:lang w:val="en-IN"/>
        </w:rPr>
        <w:t>661-6.</w:t>
      </w:r>
    </w:p>
    <w:p w14:paraId="05A1DA0D" w14:textId="77777777" w:rsidR="00820DAA" w:rsidRPr="005128BF" w:rsidRDefault="00820DAA" w:rsidP="005128BF">
      <w:pPr>
        <w:pStyle w:val="BodyText"/>
        <w:spacing w:before="4" w:line="276" w:lineRule="auto"/>
        <w:ind w:left="0"/>
        <w:rPr>
          <w:rFonts w:ascii="Garamond" w:hAnsi="Garamond"/>
          <w:sz w:val="22"/>
          <w:szCs w:val="22"/>
          <w:lang w:val="en-IN"/>
        </w:rPr>
      </w:pPr>
    </w:p>
    <w:p w14:paraId="2B84148A" w14:textId="77777777" w:rsidR="00820DAA" w:rsidRPr="005128BF" w:rsidRDefault="00820DAA" w:rsidP="00D30811">
      <w:pPr>
        <w:pStyle w:val="BodyText"/>
        <w:spacing w:line="276" w:lineRule="auto"/>
        <w:ind w:left="0"/>
        <w:rPr>
          <w:rFonts w:ascii="Garamond" w:hAnsi="Garamond"/>
          <w:sz w:val="22"/>
          <w:szCs w:val="22"/>
          <w:lang w:val="en-IN"/>
        </w:rPr>
      </w:pPr>
    </w:p>
    <w:p w14:paraId="0514AF47" w14:textId="77777777" w:rsidR="00820DAA" w:rsidRPr="005128BF" w:rsidRDefault="00820DAA" w:rsidP="005128BF">
      <w:pPr>
        <w:tabs>
          <w:tab w:val="left" w:pos="708"/>
        </w:tabs>
        <w:spacing w:line="276" w:lineRule="auto"/>
        <w:jc w:val="both"/>
        <w:rPr>
          <w:rFonts w:ascii="Garamond" w:hAnsi="Garamond" w:cs="Times New Roman"/>
          <w:spacing w:val="-4"/>
          <w:lang w:val="en-IN"/>
        </w:rPr>
      </w:pPr>
    </w:p>
    <w:p w14:paraId="62A78D5B" w14:textId="77777777" w:rsidR="00820DAA" w:rsidRPr="005128BF" w:rsidRDefault="00820DAA" w:rsidP="00D30811">
      <w:pPr>
        <w:pStyle w:val="BodyText"/>
        <w:spacing w:before="15" w:line="276" w:lineRule="auto"/>
        <w:ind w:left="0"/>
        <w:rPr>
          <w:rFonts w:ascii="Garamond" w:hAnsi="Garamond"/>
          <w:sz w:val="22"/>
          <w:szCs w:val="22"/>
        </w:rPr>
      </w:pPr>
    </w:p>
    <w:sectPr w:rsidR="00820DAA" w:rsidRPr="005128BF" w:rsidSect="00A304B8">
      <w:headerReference w:type="default" r:id="rId11"/>
      <w:footerReference w:type="default" r:id="rId12"/>
      <w:type w:val="continuous"/>
      <w:pgSz w:w="9978" w:h="14173" w:code="34"/>
      <w:pgMar w:top="1440" w:right="1440" w:bottom="1440" w:left="1440" w:header="720" w:footer="720" w:gutter="0"/>
      <w:pgNumType w:start="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EC5D7" w14:textId="77777777" w:rsidR="008920AC" w:rsidRDefault="008920AC">
      <w:r>
        <w:separator/>
      </w:r>
    </w:p>
  </w:endnote>
  <w:endnote w:type="continuationSeparator" w:id="0">
    <w:p w14:paraId="3D6FE0EF" w14:textId="77777777" w:rsidR="008920AC" w:rsidRDefault="0089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b/>
        <w:bCs/>
      </w:rPr>
      <w:id w:val="81809069"/>
      <w:docPartObj>
        <w:docPartGallery w:val="Page Numbers (Bottom of Page)"/>
        <w:docPartUnique/>
      </w:docPartObj>
    </w:sdtPr>
    <w:sdtEndPr>
      <w:rPr>
        <w:noProof/>
      </w:rPr>
    </w:sdtEndPr>
    <w:sdtContent>
      <w:p w14:paraId="45F5485A" w14:textId="77777777" w:rsidR="00A304B8" w:rsidRPr="00035255" w:rsidRDefault="00A304B8" w:rsidP="00035255">
        <w:pPr>
          <w:pStyle w:val="Footer"/>
          <w:pBdr>
            <w:top w:val="thinThickSmallGap" w:sz="24" w:space="1" w:color="622423"/>
          </w:pBdr>
          <w:tabs>
            <w:tab w:val="clear" w:pos="4513"/>
            <w:tab w:val="clear" w:pos="9026"/>
            <w:tab w:val="right" w:pos="7098"/>
          </w:tabs>
          <w:rPr>
            <w:rFonts w:ascii="Garamond" w:hAnsi="Garamond"/>
            <w:b/>
            <w:bCs/>
          </w:rPr>
        </w:pPr>
        <w:r w:rsidRPr="00035255">
          <w:rPr>
            <w:rFonts w:ascii="Garamond" w:hAnsi="Garamond"/>
            <w:b/>
            <w:bCs/>
          </w:rPr>
          <w:t>Mayas Publication</w:t>
        </w:r>
        <w:r w:rsidRPr="00035255">
          <w:rPr>
            <w:rFonts w:ascii="Garamond" w:hAnsi="Garamond"/>
            <w:b/>
            <w:bCs/>
          </w:rPr>
          <w:tab/>
          <w:t xml:space="preserve"> </w:t>
        </w:r>
        <w:r w:rsidRPr="00035255">
          <w:rPr>
            <w:rFonts w:ascii="Garamond" w:hAnsi="Garamond"/>
            <w:b/>
            <w:bCs/>
          </w:rPr>
          <w:fldChar w:fldCharType="begin"/>
        </w:r>
        <w:r w:rsidRPr="00035255">
          <w:rPr>
            <w:rFonts w:ascii="Garamond" w:hAnsi="Garamond"/>
            <w:b/>
            <w:bCs/>
          </w:rPr>
          <w:instrText xml:space="preserve"> PAGE   \* MERGEFORMAT </w:instrText>
        </w:r>
        <w:r w:rsidRPr="00035255">
          <w:rPr>
            <w:rFonts w:ascii="Garamond" w:hAnsi="Garamond"/>
            <w:b/>
            <w:bCs/>
          </w:rPr>
          <w:fldChar w:fldCharType="separate"/>
        </w:r>
        <w:r w:rsidRPr="00035255">
          <w:rPr>
            <w:rFonts w:ascii="Garamond" w:hAnsi="Garamond"/>
            <w:b/>
            <w:bCs/>
            <w:noProof/>
          </w:rPr>
          <w:t>2</w:t>
        </w:r>
        <w:r w:rsidRPr="00035255">
          <w:rPr>
            <w:rFonts w:ascii="Garamond" w:hAnsi="Garamond"/>
            <w:b/>
            <w:bCs/>
            <w:noProof/>
          </w:rPr>
          <w:fldChar w:fldCharType="end"/>
        </w:r>
      </w:p>
    </w:sdtContent>
  </w:sdt>
  <w:p w14:paraId="3739FF68" w14:textId="51CA049A" w:rsidR="00820DAA" w:rsidRDefault="00820DAA">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E517C" w14:textId="77777777" w:rsidR="008920AC" w:rsidRDefault="008920AC">
      <w:r>
        <w:separator/>
      </w:r>
    </w:p>
  </w:footnote>
  <w:footnote w:type="continuationSeparator" w:id="0">
    <w:p w14:paraId="712AB3D2" w14:textId="77777777" w:rsidR="008920AC" w:rsidRDefault="00892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DC30" w14:textId="77777777" w:rsidR="00A304B8" w:rsidRPr="00A304B8" w:rsidRDefault="00A304B8" w:rsidP="00A304B8">
    <w:pPr>
      <w:spacing w:line="276" w:lineRule="auto"/>
      <w:jc w:val="center"/>
      <w:rPr>
        <w:rFonts w:ascii="Garamond" w:hAnsi="Garamond"/>
        <w:bCs/>
        <w:i/>
        <w:iCs/>
        <w:lang w:val="en-IN"/>
      </w:rPr>
    </w:pPr>
    <w:r w:rsidRPr="00A304B8">
      <w:rPr>
        <w:rFonts w:ascii="Garamond" w:hAnsi="Garamond"/>
        <w:bCs/>
        <w:i/>
        <w:iCs/>
        <w:lang w:val="en-IN"/>
      </w:rPr>
      <w:t>Emperor Journal of Education</w:t>
    </w:r>
  </w:p>
  <w:p w14:paraId="2998F0AE" w14:textId="77777777" w:rsidR="00A304B8" w:rsidRDefault="00A304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31B7B"/>
    <w:multiLevelType w:val="hybridMultilevel"/>
    <w:tmpl w:val="373AF2C0"/>
    <w:lvl w:ilvl="0" w:tplc="4ACE3C58">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7833B2B"/>
    <w:multiLevelType w:val="hybridMultilevel"/>
    <w:tmpl w:val="C714E58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5DF09BE"/>
    <w:multiLevelType w:val="hybridMultilevel"/>
    <w:tmpl w:val="BE988326"/>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108646223">
    <w:abstractNumId w:val="0"/>
  </w:num>
  <w:num w:numId="2" w16cid:durableId="672337402">
    <w:abstractNumId w:val="2"/>
  </w:num>
  <w:num w:numId="3" w16cid:durableId="1630936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20"/>
  <w:drawingGridVerticalSpacing w:val="156"/>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A573302"/>
    <w:rsid w:val="0000466E"/>
    <w:rsid w:val="0009401F"/>
    <w:rsid w:val="000A2C08"/>
    <w:rsid w:val="0029341B"/>
    <w:rsid w:val="002E6BE9"/>
    <w:rsid w:val="00387815"/>
    <w:rsid w:val="0045144A"/>
    <w:rsid w:val="005128BF"/>
    <w:rsid w:val="00682432"/>
    <w:rsid w:val="007C5156"/>
    <w:rsid w:val="00820DAA"/>
    <w:rsid w:val="008920AC"/>
    <w:rsid w:val="00A304B8"/>
    <w:rsid w:val="00A81202"/>
    <w:rsid w:val="00B45B8C"/>
    <w:rsid w:val="00C81124"/>
    <w:rsid w:val="00D30811"/>
    <w:rsid w:val="00F0749D"/>
    <w:rsid w:val="00F42B61"/>
    <w:rsid w:val="00FE436D"/>
    <w:rsid w:val="09A301DE"/>
    <w:rsid w:val="0FB84845"/>
    <w:rsid w:val="14A56BF7"/>
    <w:rsid w:val="14F20A73"/>
    <w:rsid w:val="162C0622"/>
    <w:rsid w:val="1D3B5982"/>
    <w:rsid w:val="1D983AE0"/>
    <w:rsid w:val="2DE21D11"/>
    <w:rsid w:val="2EE75BD7"/>
    <w:rsid w:val="2F7254A5"/>
    <w:rsid w:val="31776B6B"/>
    <w:rsid w:val="34AB7819"/>
    <w:rsid w:val="359156D3"/>
    <w:rsid w:val="364F7B69"/>
    <w:rsid w:val="37012072"/>
    <w:rsid w:val="38DA1A12"/>
    <w:rsid w:val="3C845992"/>
    <w:rsid w:val="3F5712B1"/>
    <w:rsid w:val="42605562"/>
    <w:rsid w:val="47881B19"/>
    <w:rsid w:val="4A4C2273"/>
    <w:rsid w:val="4ACA50C0"/>
    <w:rsid w:val="4B0A35A2"/>
    <w:rsid w:val="4B4629D2"/>
    <w:rsid w:val="4B6218A8"/>
    <w:rsid w:val="4B8932FD"/>
    <w:rsid w:val="4F227A1D"/>
    <w:rsid w:val="502B4D54"/>
    <w:rsid w:val="507B34E8"/>
    <w:rsid w:val="50C61B89"/>
    <w:rsid w:val="52CC040C"/>
    <w:rsid w:val="53396FEF"/>
    <w:rsid w:val="5CA57064"/>
    <w:rsid w:val="5DAA2443"/>
    <w:rsid w:val="5DDC280E"/>
    <w:rsid w:val="5EA76FAF"/>
    <w:rsid w:val="63245ADB"/>
    <w:rsid w:val="63290B98"/>
    <w:rsid w:val="651C39F8"/>
    <w:rsid w:val="6A0F41AD"/>
    <w:rsid w:val="6C2E1D70"/>
    <w:rsid w:val="703C64EA"/>
    <w:rsid w:val="7A573302"/>
    <w:rsid w:val="7ADD3EB0"/>
    <w:rsid w:val="7E465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B20E2"/>
  <w15:docId w15:val="{10966685-3225-4F45-B202-900226276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Bookman Old Style" w:eastAsia="Bookman Old Style" w:hAnsi="Bookman Old Style" w:cs="Bookman Old Style"/>
      <w:sz w:val="22"/>
      <w:szCs w:val="22"/>
      <w:lang w:val="en-US" w:eastAsia="en-US"/>
    </w:rPr>
  </w:style>
  <w:style w:type="paragraph" w:styleId="Heading1">
    <w:name w:val="heading 1"/>
    <w:basedOn w:val="Normal"/>
    <w:next w:val="Normal"/>
    <w:link w:val="Heading1Char"/>
    <w:uiPriority w:val="1"/>
    <w:qFormat/>
    <w:rsid w:val="00F42B61"/>
    <w:pPr>
      <w:keepNext/>
      <w:keepLines/>
      <w:spacing w:before="240"/>
      <w:outlineLvl w:val="0"/>
    </w:pPr>
    <w:rPr>
      <w:rFonts w:asciiTheme="majorHAnsi" w:eastAsiaTheme="majorEastAsia" w:hAnsiTheme="majorHAnsi" w:cstheme="majorBidi"/>
      <w:color w:val="2D53A0" w:themeColor="accent1" w:themeShade="BF"/>
      <w:sz w:val="32"/>
      <w:szCs w:val="32"/>
    </w:rPr>
  </w:style>
  <w:style w:type="paragraph" w:styleId="Heading2">
    <w:name w:val="heading 2"/>
    <w:basedOn w:val="Normal"/>
    <w:uiPriority w:val="1"/>
    <w:qFormat/>
    <w:pPr>
      <w:spacing w:line="228" w:lineRule="exact"/>
      <w:ind w:left="165"/>
      <w:jc w:val="both"/>
      <w:outlineLvl w:val="1"/>
    </w:pPr>
    <w:rPr>
      <w:rFonts w:ascii="Times New Roman" w:eastAsia="Times New Roman" w:hAnsi="Times New Roman" w:cs="Times New Roman"/>
      <w:b/>
      <w:bCs/>
      <w:sz w:val="20"/>
      <w:szCs w:val="20"/>
    </w:rPr>
  </w:style>
  <w:style w:type="paragraph" w:styleId="Heading3">
    <w:name w:val="heading 3"/>
    <w:basedOn w:val="Normal"/>
    <w:next w:val="Normal"/>
    <w:link w:val="Heading3Char"/>
    <w:unhideWhenUsed/>
    <w:qFormat/>
    <w:rsid w:val="007C5156"/>
    <w:pPr>
      <w:keepNext/>
      <w:keepLines/>
      <w:spacing w:before="40"/>
      <w:outlineLvl w:val="2"/>
    </w:pPr>
    <w:rPr>
      <w:rFonts w:asciiTheme="majorHAnsi" w:eastAsiaTheme="majorEastAsia" w:hAnsiTheme="majorHAnsi" w:cstheme="majorBidi"/>
      <w:color w:val="1E376A" w:themeColor="accent1" w:themeShade="7F"/>
      <w:sz w:val="24"/>
      <w:szCs w:val="24"/>
    </w:rPr>
  </w:style>
  <w:style w:type="paragraph" w:styleId="Heading4">
    <w:name w:val="heading 4"/>
    <w:basedOn w:val="Normal"/>
    <w:next w:val="Normal"/>
    <w:link w:val="Heading4Char"/>
    <w:unhideWhenUsed/>
    <w:qFormat/>
    <w:rsid w:val="007C5156"/>
    <w:pPr>
      <w:keepNext/>
      <w:keepLines/>
      <w:spacing w:before="40"/>
      <w:outlineLvl w:val="3"/>
    </w:pPr>
    <w:rPr>
      <w:rFonts w:asciiTheme="majorHAnsi" w:eastAsiaTheme="majorEastAsia" w:hAnsiTheme="majorHAnsi" w:cstheme="majorBidi"/>
      <w:i/>
      <w:iCs/>
      <w:color w:val="2D53A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5"/>
      <w:jc w:val="both"/>
    </w:pPr>
    <w:rPr>
      <w:rFonts w:ascii="Times New Roman" w:eastAsia="Times New Roman" w:hAnsi="Times New Roman" w:cs="Times New Roman"/>
      <w:sz w:val="20"/>
      <w:szCs w:val="20"/>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ListParagraph">
    <w:name w:val="List Paragraph"/>
    <w:basedOn w:val="Normal"/>
    <w:uiPriority w:val="1"/>
    <w:qFormat/>
    <w:pPr>
      <w:ind w:left="361"/>
    </w:pPr>
  </w:style>
  <w:style w:type="character" w:styleId="Hyperlink">
    <w:name w:val="Hyperlink"/>
    <w:basedOn w:val="DefaultParagraphFont"/>
    <w:rsid w:val="00C81124"/>
    <w:rPr>
      <w:color w:val="0026E5" w:themeColor="hyperlink"/>
      <w:u w:val="single"/>
    </w:rPr>
  </w:style>
  <w:style w:type="character" w:styleId="UnresolvedMention">
    <w:name w:val="Unresolved Mention"/>
    <w:basedOn w:val="DefaultParagraphFont"/>
    <w:uiPriority w:val="99"/>
    <w:semiHidden/>
    <w:unhideWhenUsed/>
    <w:rsid w:val="00C81124"/>
    <w:rPr>
      <w:color w:val="605E5C"/>
      <w:shd w:val="clear" w:color="auto" w:fill="E1DFDD"/>
    </w:rPr>
  </w:style>
  <w:style w:type="character" w:customStyle="1" w:styleId="Heading1Char">
    <w:name w:val="Heading 1 Char"/>
    <w:basedOn w:val="DefaultParagraphFont"/>
    <w:link w:val="Heading1"/>
    <w:uiPriority w:val="1"/>
    <w:rsid w:val="00F42B61"/>
    <w:rPr>
      <w:rFonts w:asciiTheme="majorHAnsi" w:eastAsiaTheme="majorEastAsia" w:hAnsiTheme="majorHAnsi" w:cstheme="majorBidi"/>
      <w:color w:val="2D53A0" w:themeColor="accent1" w:themeShade="BF"/>
      <w:sz w:val="32"/>
      <w:szCs w:val="32"/>
      <w:lang w:val="en-US" w:eastAsia="en-US"/>
    </w:rPr>
  </w:style>
  <w:style w:type="character" w:customStyle="1" w:styleId="Heading3Char">
    <w:name w:val="Heading 3 Char"/>
    <w:basedOn w:val="DefaultParagraphFont"/>
    <w:link w:val="Heading3"/>
    <w:rsid w:val="007C5156"/>
    <w:rPr>
      <w:rFonts w:asciiTheme="majorHAnsi" w:eastAsiaTheme="majorEastAsia" w:hAnsiTheme="majorHAnsi" w:cstheme="majorBidi"/>
      <w:color w:val="1E376A" w:themeColor="accent1" w:themeShade="7F"/>
      <w:sz w:val="24"/>
      <w:szCs w:val="24"/>
      <w:lang w:val="en-US" w:eastAsia="en-US"/>
    </w:rPr>
  </w:style>
  <w:style w:type="character" w:customStyle="1" w:styleId="Heading4Char">
    <w:name w:val="Heading 4 Char"/>
    <w:basedOn w:val="DefaultParagraphFont"/>
    <w:link w:val="Heading4"/>
    <w:rsid w:val="007C5156"/>
    <w:rPr>
      <w:rFonts w:asciiTheme="majorHAnsi" w:eastAsiaTheme="majorEastAsia" w:hAnsiTheme="majorHAnsi" w:cstheme="majorBidi"/>
      <w:i/>
      <w:iCs/>
      <w:color w:val="2D53A0" w:themeColor="accent1" w:themeShade="BF"/>
      <w:sz w:val="22"/>
      <w:szCs w:val="22"/>
      <w:lang w:val="en-US" w:eastAsia="en-US"/>
    </w:rPr>
  </w:style>
  <w:style w:type="paragraph" w:styleId="Footer">
    <w:name w:val="footer"/>
    <w:basedOn w:val="Normal"/>
    <w:link w:val="FooterChar"/>
    <w:uiPriority w:val="99"/>
    <w:rsid w:val="0000466E"/>
    <w:pPr>
      <w:tabs>
        <w:tab w:val="center" w:pos="4513"/>
        <w:tab w:val="right" w:pos="9026"/>
      </w:tabs>
    </w:pPr>
  </w:style>
  <w:style w:type="character" w:customStyle="1" w:styleId="FooterChar">
    <w:name w:val="Footer Char"/>
    <w:basedOn w:val="DefaultParagraphFont"/>
    <w:link w:val="Footer"/>
    <w:uiPriority w:val="99"/>
    <w:rsid w:val="0000466E"/>
    <w:rPr>
      <w:rFonts w:ascii="Bookman Old Style" w:eastAsia="Bookman Old Style" w:hAnsi="Bookman Old Style" w:cs="Bookman Old Style"/>
      <w:sz w:val="22"/>
      <w:szCs w:val="22"/>
      <w:lang w:val="en-US" w:eastAsia="en-US"/>
    </w:rPr>
  </w:style>
  <w:style w:type="character" w:customStyle="1" w:styleId="HeaderChar">
    <w:name w:val="Header Char"/>
    <w:basedOn w:val="DefaultParagraphFont"/>
    <w:link w:val="Header"/>
    <w:uiPriority w:val="99"/>
    <w:rsid w:val="0000466E"/>
    <w:rPr>
      <w:rFonts w:ascii="Bookman Old Style" w:eastAsia="Bookman Old Style" w:hAnsi="Bookman Old Style" w:cs="Bookman Old Style"/>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cdc.gov/nchs/nhanes/index.html" TargetMode="External"/><Relationship Id="rId4" Type="http://schemas.openxmlformats.org/officeDocument/2006/relationships/styles" Target="styles.xml"/><Relationship Id="rId9" Type="http://schemas.openxmlformats.org/officeDocument/2006/relationships/hyperlink" Target="http://www.mayas.info" TargetMode="Externa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A6AA70-D8F0-435F-8752-4A820E8BF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2267</Words>
  <Characters>12922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SOFTWARE COMPUTER SCIENCE SCS</dc:creator>
  <cp:lastModifiedBy>Maya Kannan</cp:lastModifiedBy>
  <cp:revision>2</cp:revision>
  <dcterms:created xsi:type="dcterms:W3CDTF">2026-07-18T07:12:00Z</dcterms:created>
  <dcterms:modified xsi:type="dcterms:W3CDTF">2026-07-18T07:12:00Z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03262EB679F64A309C99335840619D19_13</vt:lpwstr>
  </property>
  <property fmtid="{D5CDD505-2E9C-101B-9397-08002B2CF9AE}" pid="4" name="KSOTemplateDocerSaveRecord">
    <vt:lpwstr>eyJoZGlkIjoiODI5Mjg5ZWQwYjE4MTQzYmFjNDAyNWJlZmFjZTRjMWMiLCJ1c2VySWQiOiI1Njc0NjkwNTEwODEifQ==</vt:lpwstr>
  </property>
</Properties>
</file>